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9204B" w14:textId="77777777" w:rsidR="005506F3" w:rsidRDefault="002515F0" w:rsidP="009F0005">
      <w:pPr>
        <w:pStyle w:val="Naslov1"/>
        <w:ind w:left="0"/>
        <w:jc w:val="left"/>
      </w:pPr>
      <w:r>
        <w:t xml:space="preserve">ZAVOD ZA JAVNO ZDRAVSTVO ZADAR </w:t>
      </w:r>
    </w:p>
    <w:p w14:paraId="5514E375" w14:textId="77777777" w:rsidR="005506F3" w:rsidRDefault="002515F0" w:rsidP="009F0005">
      <w:pPr>
        <w:pStyle w:val="Naslov1"/>
        <w:ind w:left="0"/>
        <w:jc w:val="left"/>
      </w:pPr>
      <w:r>
        <w:t xml:space="preserve">LJUDEVITA POSAVSKOG 7 A, ZADAR </w:t>
      </w:r>
    </w:p>
    <w:p w14:paraId="4FFA1B6D" w14:textId="1D66D60C" w:rsidR="00675EED" w:rsidRDefault="002515F0" w:rsidP="009F0005">
      <w:pPr>
        <w:pStyle w:val="Naslov1"/>
        <w:ind w:left="0"/>
        <w:jc w:val="left"/>
      </w:pPr>
      <w:r>
        <w:t>OIB: 30765863795</w:t>
      </w:r>
    </w:p>
    <w:p w14:paraId="48FAFC57" w14:textId="0F0E3061" w:rsidR="00675EED" w:rsidRDefault="002515F0" w:rsidP="009F0005">
      <w:pPr>
        <w:pStyle w:val="Tijeloteksta"/>
        <w:ind w:left="0"/>
      </w:pPr>
      <w:r>
        <w:t xml:space="preserve">Zadar, </w:t>
      </w:r>
      <w:r w:rsidR="006933B2">
        <w:t>2</w:t>
      </w:r>
      <w:r w:rsidR="00C971CC">
        <w:t>2</w:t>
      </w:r>
      <w:r w:rsidR="006D2915">
        <w:t xml:space="preserve">. </w:t>
      </w:r>
      <w:r w:rsidR="006238A2">
        <w:t>0</w:t>
      </w:r>
      <w:r w:rsidR="006933B2">
        <w:t>7</w:t>
      </w:r>
      <w:r>
        <w:t>. 202</w:t>
      </w:r>
      <w:r w:rsidR="008D7A36">
        <w:t>6</w:t>
      </w:r>
      <w:r>
        <w:t>. god.</w:t>
      </w:r>
    </w:p>
    <w:p w14:paraId="4AF2F173" w14:textId="678189A4" w:rsidR="008412A2" w:rsidRDefault="006D2915" w:rsidP="009F0005">
      <w:pPr>
        <w:pStyle w:val="Tijeloteksta"/>
        <w:ind w:left="0"/>
      </w:pPr>
      <w:r>
        <w:t>Urbroj: 01</w:t>
      </w:r>
      <w:r w:rsidR="006933B2">
        <w:t>-</w:t>
      </w:r>
      <w:r w:rsidR="00C971CC">
        <w:t>2014</w:t>
      </w:r>
      <w:r w:rsidR="008D7A36">
        <w:t>/26</w:t>
      </w:r>
    </w:p>
    <w:p w14:paraId="6E6F497E" w14:textId="77777777" w:rsidR="008412A2" w:rsidRDefault="008412A2" w:rsidP="009F0005">
      <w:pPr>
        <w:pStyle w:val="Tijeloteksta"/>
        <w:ind w:left="0"/>
      </w:pPr>
    </w:p>
    <w:p w14:paraId="7CB7CBCA" w14:textId="77777777" w:rsidR="008345B8" w:rsidRDefault="008345B8" w:rsidP="009F0005">
      <w:pPr>
        <w:pStyle w:val="Tijeloteksta"/>
        <w:ind w:left="0"/>
      </w:pPr>
    </w:p>
    <w:p w14:paraId="7B888CAD" w14:textId="77777777" w:rsidR="00AE1706" w:rsidRDefault="004E38CC" w:rsidP="009F0005">
      <w:pPr>
        <w:spacing w:line="274" w:lineRule="exact"/>
        <w:ind w:left="0"/>
        <w:jc w:val="center"/>
        <w:rPr>
          <w:b/>
          <w:sz w:val="28"/>
        </w:rPr>
      </w:pPr>
      <w:r w:rsidRPr="00990A98">
        <w:rPr>
          <w:b/>
          <w:sz w:val="28"/>
        </w:rPr>
        <w:t xml:space="preserve">OBRAZLOŽENJE </w:t>
      </w:r>
    </w:p>
    <w:p w14:paraId="07A0A1A2" w14:textId="2C6A0D2F" w:rsidR="004E38CC" w:rsidRPr="00990A98" w:rsidRDefault="006933B2" w:rsidP="009F0005">
      <w:pPr>
        <w:spacing w:line="274" w:lineRule="exact"/>
        <w:ind w:left="0"/>
        <w:jc w:val="center"/>
        <w:rPr>
          <w:b/>
          <w:sz w:val="28"/>
        </w:rPr>
      </w:pPr>
      <w:r>
        <w:rPr>
          <w:b/>
          <w:sz w:val="28"/>
        </w:rPr>
        <w:t>POLU</w:t>
      </w:r>
      <w:r w:rsidR="004E38CC" w:rsidRPr="00990A98">
        <w:rPr>
          <w:b/>
          <w:sz w:val="28"/>
        </w:rPr>
        <w:t xml:space="preserve">GODIŠNJEG IZVJEŠTAJA O </w:t>
      </w:r>
    </w:p>
    <w:p w14:paraId="1F8AE508" w14:textId="1D0A3A44" w:rsidR="008412A2" w:rsidRDefault="004E38CC" w:rsidP="009F0005">
      <w:pPr>
        <w:spacing w:line="274" w:lineRule="exact"/>
        <w:ind w:left="0"/>
        <w:jc w:val="center"/>
        <w:rPr>
          <w:b/>
          <w:sz w:val="28"/>
        </w:rPr>
      </w:pPr>
      <w:r w:rsidRPr="00990A98">
        <w:rPr>
          <w:b/>
          <w:sz w:val="28"/>
        </w:rPr>
        <w:t>IZVRŠENJU FINANCIJSKOG PLANA ZA 202</w:t>
      </w:r>
      <w:r w:rsidR="006933B2">
        <w:rPr>
          <w:b/>
          <w:sz w:val="28"/>
        </w:rPr>
        <w:t>6</w:t>
      </w:r>
      <w:r w:rsidRPr="00990A98">
        <w:rPr>
          <w:b/>
          <w:sz w:val="28"/>
        </w:rPr>
        <w:t>. GODINU</w:t>
      </w:r>
    </w:p>
    <w:p w14:paraId="2E8118E2" w14:textId="77777777" w:rsidR="008412A2" w:rsidRDefault="008412A2" w:rsidP="009F0005">
      <w:pPr>
        <w:spacing w:line="274" w:lineRule="exact"/>
        <w:ind w:left="0"/>
        <w:jc w:val="both"/>
        <w:rPr>
          <w:b/>
          <w:sz w:val="24"/>
        </w:rPr>
      </w:pPr>
    </w:p>
    <w:p w14:paraId="41D0631A" w14:textId="421E467F" w:rsidR="00016941" w:rsidRDefault="00016941" w:rsidP="009F0005">
      <w:pPr>
        <w:pStyle w:val="Tijeloteksta"/>
        <w:ind w:left="0"/>
        <w:jc w:val="both"/>
      </w:pPr>
      <w:r>
        <w:t xml:space="preserve">Obrazloženje </w:t>
      </w:r>
      <w:r w:rsidR="006933B2">
        <w:t>polu</w:t>
      </w:r>
      <w:r>
        <w:t>godišnjeg izvještaja o izvršenju financijskog plana za 202</w:t>
      </w:r>
      <w:r w:rsidR="006933B2">
        <w:t>6</w:t>
      </w:r>
      <w:r>
        <w:t xml:space="preserve">. godinu daje </w:t>
      </w:r>
      <w:r w:rsidR="008D7A36">
        <w:t xml:space="preserve">se </w:t>
      </w:r>
      <w:r>
        <w:t xml:space="preserve">temeljem </w:t>
      </w:r>
      <w:r w:rsidR="0002162C">
        <w:t>čl. 30.</w:t>
      </w:r>
      <w:r w:rsidR="00C505CB">
        <w:t xml:space="preserve">, a u skladu s čl. 42. – 45. </w:t>
      </w:r>
      <w:r>
        <w:t>Pravilnika o polugodišnjem i godišnjem izvještaju o izvršenju proračuna i financijskog plana (NN 85/2023).</w:t>
      </w:r>
    </w:p>
    <w:p w14:paraId="7276B203" w14:textId="77777777" w:rsidR="00016941" w:rsidRDefault="00016941" w:rsidP="009F0005">
      <w:pPr>
        <w:spacing w:line="274" w:lineRule="exact"/>
        <w:ind w:left="0"/>
        <w:jc w:val="both"/>
        <w:rPr>
          <w:b/>
          <w:sz w:val="24"/>
        </w:rPr>
      </w:pPr>
    </w:p>
    <w:p w14:paraId="44332545" w14:textId="77777777" w:rsidR="00DB7D8B" w:rsidRDefault="00DB7D8B" w:rsidP="009F0005">
      <w:pPr>
        <w:pStyle w:val="Tijeloteksta"/>
        <w:ind w:left="0"/>
        <w:jc w:val="both"/>
        <w:rPr>
          <w:bCs/>
          <w:color w:val="FF0000"/>
        </w:rPr>
      </w:pPr>
    </w:p>
    <w:p w14:paraId="385EE81D" w14:textId="44E2E9BD" w:rsidR="00BB5106" w:rsidRDefault="00EA0A2E" w:rsidP="005844B2">
      <w:pPr>
        <w:pStyle w:val="Tijeloteksta"/>
        <w:ind w:left="0"/>
        <w:jc w:val="center"/>
        <w:rPr>
          <w:b/>
          <w:bCs/>
        </w:rPr>
      </w:pPr>
      <w:r>
        <w:rPr>
          <w:b/>
          <w:bCs/>
        </w:rPr>
        <w:t xml:space="preserve">OPĆI DIO </w:t>
      </w:r>
    </w:p>
    <w:p w14:paraId="444A5FD4" w14:textId="77777777" w:rsidR="0063079D" w:rsidRDefault="0063079D" w:rsidP="009F0005">
      <w:pPr>
        <w:pStyle w:val="Tijeloteksta"/>
        <w:ind w:left="0"/>
        <w:jc w:val="both"/>
        <w:rPr>
          <w:b/>
          <w:bCs/>
        </w:rPr>
      </w:pPr>
    </w:p>
    <w:p w14:paraId="24E0462B" w14:textId="6B16F670" w:rsidR="0063079D" w:rsidRPr="00EA0A2E" w:rsidRDefault="0063079D" w:rsidP="00292313">
      <w:pPr>
        <w:ind w:left="0"/>
        <w:rPr>
          <w:b/>
          <w:bCs/>
          <w:color w:val="000000"/>
          <w:sz w:val="24"/>
          <w:szCs w:val="24"/>
          <w:lang w:eastAsia="hr-HR"/>
        </w:rPr>
      </w:pPr>
      <w:r w:rsidRPr="00EA0A2E">
        <w:rPr>
          <w:b/>
          <w:bCs/>
          <w:color w:val="000000"/>
          <w:sz w:val="24"/>
          <w:szCs w:val="24"/>
          <w:lang w:eastAsia="hr-HR"/>
        </w:rPr>
        <w:t xml:space="preserve">SAŽETAK  RAČUNA </w:t>
      </w:r>
      <w:r w:rsidRPr="00EA0A2E">
        <w:rPr>
          <w:b/>
          <w:bCs/>
          <w:color w:val="000000"/>
          <w:sz w:val="28"/>
          <w:szCs w:val="28"/>
          <w:lang w:eastAsia="hr-HR"/>
        </w:rPr>
        <w:t>PRIHODA</w:t>
      </w:r>
      <w:r w:rsidRPr="00EA0A2E">
        <w:rPr>
          <w:b/>
          <w:bCs/>
          <w:color w:val="000000"/>
          <w:sz w:val="24"/>
          <w:szCs w:val="24"/>
          <w:lang w:eastAsia="hr-HR"/>
        </w:rPr>
        <w:t xml:space="preserve"> I RASHODA I RAČUNA FINANCIRANJA</w:t>
      </w:r>
    </w:p>
    <w:p w14:paraId="488AE8FD" w14:textId="77777777" w:rsidR="0063079D" w:rsidRPr="00903A08" w:rsidRDefault="0063079D" w:rsidP="009F0005">
      <w:pPr>
        <w:pStyle w:val="Tijeloteksta"/>
        <w:ind w:left="0"/>
        <w:jc w:val="both"/>
        <w:rPr>
          <w:b/>
          <w:bCs/>
        </w:rPr>
      </w:pPr>
    </w:p>
    <w:p w14:paraId="49589354" w14:textId="7BB2F278" w:rsidR="00AA7AD1" w:rsidRDefault="00824286" w:rsidP="009F0005">
      <w:pPr>
        <w:pStyle w:val="Tijeloteksta"/>
        <w:ind w:left="0"/>
        <w:jc w:val="both"/>
        <w:rPr>
          <w:b/>
          <w:bCs/>
          <w:sz w:val="28"/>
          <w:szCs w:val="28"/>
        </w:rPr>
      </w:pPr>
      <w:r w:rsidRPr="00824286">
        <w:rPr>
          <w:noProof/>
        </w:rPr>
        <w:drawing>
          <wp:inline distT="0" distB="0" distL="0" distR="0" wp14:anchorId="546D7B60" wp14:editId="174C87F2">
            <wp:extent cx="5657850" cy="3406676"/>
            <wp:effectExtent l="0" t="0" r="0" b="381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" r="6781"/>
                    <a:stretch/>
                  </pic:blipFill>
                  <pic:spPr bwMode="auto">
                    <a:xfrm>
                      <a:off x="0" y="0"/>
                      <a:ext cx="5671640" cy="341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B9B2B" w14:textId="3DE7778A" w:rsidR="00370D58" w:rsidRPr="00370D58" w:rsidRDefault="00370D58" w:rsidP="009F0005">
      <w:pPr>
        <w:pStyle w:val="Tijeloteksta"/>
        <w:ind w:left="0"/>
        <w:jc w:val="both"/>
        <w:rPr>
          <w:sz w:val="20"/>
          <w:szCs w:val="20"/>
        </w:rPr>
      </w:pPr>
      <w:r w:rsidRPr="00370D58">
        <w:rPr>
          <w:sz w:val="20"/>
          <w:szCs w:val="20"/>
        </w:rPr>
        <w:t>*izvršenje tekuće godine za razdoblje 01.01.-30.06.2026.</w:t>
      </w:r>
    </w:p>
    <w:p w14:paraId="3438BC34" w14:textId="77777777" w:rsidR="00370D58" w:rsidRDefault="00370D58" w:rsidP="009F0005">
      <w:pPr>
        <w:pStyle w:val="Tijeloteksta"/>
        <w:ind w:left="0"/>
        <w:jc w:val="both"/>
      </w:pPr>
    </w:p>
    <w:p w14:paraId="025AD370" w14:textId="2E1FB322" w:rsidR="008704B2" w:rsidRDefault="002758CE" w:rsidP="009F0005">
      <w:pPr>
        <w:pStyle w:val="Tijeloteksta"/>
        <w:ind w:left="0"/>
        <w:jc w:val="both"/>
      </w:pPr>
      <w:r w:rsidRPr="002758CE">
        <w:t>Zavod</w:t>
      </w:r>
      <w:r w:rsidR="0045257F" w:rsidRPr="002758CE">
        <w:t xml:space="preserve"> za javno zdravstvo Zadar </w:t>
      </w:r>
      <w:r w:rsidR="00370D58">
        <w:t>je</w:t>
      </w:r>
      <w:r w:rsidR="00370D58" w:rsidRPr="002758CE">
        <w:t xml:space="preserve"> </w:t>
      </w:r>
      <w:r w:rsidR="0045257F" w:rsidRPr="002758CE">
        <w:t xml:space="preserve">u </w:t>
      </w:r>
      <w:r w:rsidR="00370D58">
        <w:t xml:space="preserve">razdoblju od 01. siječnja do 30. lipnja </w:t>
      </w:r>
      <w:r w:rsidR="0045257F" w:rsidRPr="002758CE">
        <w:t>202</w:t>
      </w:r>
      <w:r w:rsidR="00370D58">
        <w:t>6</w:t>
      </w:r>
      <w:r w:rsidR="0045257F" w:rsidRPr="002758CE">
        <w:t>. godin</w:t>
      </w:r>
      <w:r w:rsidR="00370D58">
        <w:t>e</w:t>
      </w:r>
      <w:r w:rsidR="0045257F" w:rsidRPr="002758CE">
        <w:t xml:space="preserve"> </w:t>
      </w:r>
      <w:r w:rsidR="00AD2FE0">
        <w:t xml:space="preserve">ostvario </w:t>
      </w:r>
      <w:r w:rsidR="00370D58">
        <w:t>4.425.445,17</w:t>
      </w:r>
      <w:r w:rsidR="00AD2FE0">
        <w:t xml:space="preserve"> EUR ukupnih prihoda te </w:t>
      </w:r>
      <w:r w:rsidR="00F30BD5">
        <w:t xml:space="preserve">izvršio </w:t>
      </w:r>
      <w:r w:rsidR="00370D58">
        <w:t>4.696.916,34</w:t>
      </w:r>
      <w:r w:rsidR="00F30BD5">
        <w:t xml:space="preserve"> EUR ukupnih rashoda te </w:t>
      </w:r>
      <w:r w:rsidR="00370D58">
        <w:t xml:space="preserve">što je rezultiralo manjkom </w:t>
      </w:r>
      <w:r w:rsidR="00F30BD5">
        <w:t>prihoda nad rashodima u izno</w:t>
      </w:r>
      <w:r w:rsidR="00370D58">
        <w:t>su od 271.471,17 EUR.</w:t>
      </w:r>
      <w:r w:rsidR="00C951B5">
        <w:t xml:space="preserve"> </w:t>
      </w:r>
    </w:p>
    <w:p w14:paraId="1B79CBBA" w14:textId="081A282F" w:rsidR="00947015" w:rsidRPr="002758CE" w:rsidRDefault="00E9136C" w:rsidP="009F0005">
      <w:pPr>
        <w:pStyle w:val="Tijeloteksta"/>
        <w:ind w:left="0"/>
        <w:jc w:val="both"/>
      </w:pPr>
      <w:r>
        <w:t>Ni u</w:t>
      </w:r>
      <w:r w:rsidR="00947015">
        <w:t xml:space="preserve"> ovom izvještajnom razdoblju nije bilo primitaka od financijske imovine i zaduživanja kao ni  izdataka </w:t>
      </w:r>
      <w:r>
        <w:t>za financijsku imovinu i otplatu zajmova.</w:t>
      </w:r>
    </w:p>
    <w:p w14:paraId="5B4F3F2B" w14:textId="1583456F" w:rsidR="00C423EA" w:rsidRDefault="00D300BD" w:rsidP="009F0005">
      <w:pPr>
        <w:pStyle w:val="Tijeloteksta"/>
        <w:ind w:left="0"/>
        <w:jc w:val="both"/>
      </w:pPr>
      <w:r>
        <w:t xml:space="preserve">S </w:t>
      </w:r>
      <w:r w:rsidR="00E9136C">
        <w:t xml:space="preserve">obzirom na preneseni </w:t>
      </w:r>
      <w:r>
        <w:t>višak</w:t>
      </w:r>
      <w:r w:rsidR="00E9136C">
        <w:t xml:space="preserve"> prihoda iz 202</w:t>
      </w:r>
      <w:r>
        <w:t>5</w:t>
      </w:r>
      <w:r w:rsidR="00E9136C">
        <w:t xml:space="preserve">. godine </w:t>
      </w:r>
      <w:r w:rsidR="007D53DA">
        <w:t xml:space="preserve">koji </w:t>
      </w:r>
      <w:r w:rsidR="00E9136C">
        <w:t>iznos</w:t>
      </w:r>
      <w:r w:rsidR="007D53DA">
        <w:t>i</w:t>
      </w:r>
      <w:r w:rsidR="00E9136C">
        <w:t xml:space="preserve"> </w:t>
      </w:r>
      <w:r>
        <w:t>418.789,57</w:t>
      </w:r>
      <w:r w:rsidR="00E9136C">
        <w:t xml:space="preserve"> EUR, na kraju </w:t>
      </w:r>
      <w:r>
        <w:t xml:space="preserve">polugodišnjeg izvještajnog razdoblja </w:t>
      </w:r>
      <w:r w:rsidR="00E9136C">
        <w:t>202</w:t>
      </w:r>
      <w:r>
        <w:t>6</w:t>
      </w:r>
      <w:r w:rsidR="00E9136C">
        <w:t xml:space="preserve">. godine Zavod raspolaže sa </w:t>
      </w:r>
      <w:r>
        <w:t>147.318,40</w:t>
      </w:r>
      <w:r w:rsidR="00E9136C">
        <w:t xml:space="preserve"> EUR viška </w:t>
      </w:r>
      <w:r w:rsidR="007D53DA">
        <w:t>prihoda koji</w:t>
      </w:r>
      <w:r w:rsidR="00E9136C">
        <w:t xml:space="preserve"> prenosi u iduće izvještajno razdoblje.</w:t>
      </w:r>
    </w:p>
    <w:p w14:paraId="05F3ADE5" w14:textId="77777777" w:rsidR="00EA0A2E" w:rsidRDefault="00EA0A2E" w:rsidP="009F0005">
      <w:pPr>
        <w:pStyle w:val="Tijeloteksta"/>
        <w:ind w:left="0"/>
        <w:jc w:val="both"/>
        <w:rPr>
          <w:bCs/>
        </w:rPr>
      </w:pPr>
    </w:p>
    <w:p w14:paraId="3B31AF30" w14:textId="77777777" w:rsidR="00292313" w:rsidRDefault="00707F4A" w:rsidP="00292313">
      <w:pPr>
        <w:pStyle w:val="Tijeloteksta"/>
        <w:ind w:left="0"/>
        <w:jc w:val="both"/>
        <w:rPr>
          <w:b/>
          <w:bCs/>
        </w:rPr>
      </w:pPr>
      <w:r w:rsidRPr="00682400">
        <w:rPr>
          <w:b/>
          <w:bCs/>
        </w:rPr>
        <w:lastRenderedPageBreak/>
        <w:t xml:space="preserve">OSTVARENJE PRIHODA I RASHODA, PRIMITAKA I IZDATAKA </w:t>
      </w:r>
    </w:p>
    <w:p w14:paraId="161DE9B7" w14:textId="7C1A9821" w:rsidR="00C423EA" w:rsidRPr="00682400" w:rsidRDefault="00707F4A" w:rsidP="00292313">
      <w:pPr>
        <w:pStyle w:val="Tijeloteksta"/>
        <w:ind w:left="0"/>
        <w:jc w:val="both"/>
        <w:rPr>
          <w:b/>
          <w:bCs/>
        </w:rPr>
      </w:pPr>
      <w:r w:rsidRPr="00682400">
        <w:rPr>
          <w:b/>
          <w:bCs/>
        </w:rPr>
        <w:t>U IZVJEŠTAJNOM RAZDOBLJU</w:t>
      </w:r>
    </w:p>
    <w:p w14:paraId="149BC230" w14:textId="77777777" w:rsidR="00C423EA" w:rsidRDefault="00C423EA" w:rsidP="00D355A1">
      <w:pPr>
        <w:pStyle w:val="Tijeloteksta"/>
        <w:ind w:left="0"/>
        <w:jc w:val="center"/>
        <w:rPr>
          <w:bCs/>
        </w:rPr>
      </w:pPr>
    </w:p>
    <w:p w14:paraId="46D2ECBA" w14:textId="2BF05A95" w:rsidR="00DE1D33" w:rsidRPr="00DE1D33" w:rsidRDefault="00751078" w:rsidP="0086568C">
      <w:pPr>
        <w:pStyle w:val="Tijeloteksta"/>
        <w:ind w:left="0"/>
        <w:jc w:val="both"/>
        <w:rPr>
          <w:bCs/>
        </w:rPr>
      </w:pPr>
      <w:r>
        <w:rPr>
          <w:b/>
          <w:bCs/>
        </w:rPr>
        <w:t>P</w:t>
      </w:r>
      <w:r w:rsidRPr="00E4747D">
        <w:rPr>
          <w:b/>
          <w:bCs/>
        </w:rPr>
        <w:t>rihodi poslovanja</w:t>
      </w:r>
      <w:r w:rsidRPr="00DE1D33">
        <w:rPr>
          <w:bCs/>
        </w:rPr>
        <w:t xml:space="preserve"> </w:t>
      </w:r>
      <w:r w:rsidR="00DE1D33" w:rsidRPr="00DE1D33">
        <w:rPr>
          <w:bCs/>
        </w:rPr>
        <w:t xml:space="preserve">iznose </w:t>
      </w:r>
      <w:r w:rsidR="00D300BD" w:rsidRPr="00D300BD">
        <w:rPr>
          <w:bCs/>
        </w:rPr>
        <w:t>4.425.029,17</w:t>
      </w:r>
      <w:r w:rsidR="00D300BD">
        <w:rPr>
          <w:bCs/>
        </w:rPr>
        <w:t xml:space="preserve"> EUR</w:t>
      </w:r>
      <w:r w:rsidR="00DE1D33" w:rsidRPr="00DE1D33">
        <w:rPr>
          <w:bCs/>
        </w:rPr>
        <w:t xml:space="preserve"> i </w:t>
      </w:r>
      <w:r w:rsidR="00D300BD">
        <w:rPr>
          <w:bCs/>
        </w:rPr>
        <w:t>manji</w:t>
      </w:r>
      <w:r w:rsidR="00DE1D33" w:rsidRPr="00DE1D33">
        <w:rPr>
          <w:bCs/>
        </w:rPr>
        <w:t xml:space="preserve"> su za </w:t>
      </w:r>
      <w:r w:rsidR="00DA5E47">
        <w:rPr>
          <w:bCs/>
        </w:rPr>
        <w:t>1</w:t>
      </w:r>
      <w:r w:rsidR="00DE1D33" w:rsidRPr="00DE1D33">
        <w:rPr>
          <w:bCs/>
        </w:rPr>
        <w:t>6% od prihoda poslovanja ostvarenih u 202</w:t>
      </w:r>
      <w:r w:rsidR="00DA5E47">
        <w:rPr>
          <w:bCs/>
        </w:rPr>
        <w:t>5</w:t>
      </w:r>
      <w:r w:rsidR="00DE1D33" w:rsidRPr="00DE1D33">
        <w:rPr>
          <w:bCs/>
        </w:rPr>
        <w:t>. godini</w:t>
      </w:r>
      <w:r w:rsidR="002325C0">
        <w:rPr>
          <w:bCs/>
        </w:rPr>
        <w:t xml:space="preserve">, a </w:t>
      </w:r>
      <w:r w:rsidR="00DA5E47">
        <w:rPr>
          <w:bCs/>
        </w:rPr>
        <w:t>čine 48,9%</w:t>
      </w:r>
      <w:r w:rsidR="002325C0">
        <w:rPr>
          <w:bCs/>
        </w:rPr>
        <w:t xml:space="preserve"> planiran</w:t>
      </w:r>
      <w:r w:rsidR="00DA5E47">
        <w:rPr>
          <w:bCs/>
        </w:rPr>
        <w:t>ih</w:t>
      </w:r>
      <w:r w:rsidR="00DE1D33" w:rsidRPr="00DE1D33">
        <w:rPr>
          <w:bCs/>
        </w:rPr>
        <w:t>.</w:t>
      </w:r>
    </w:p>
    <w:p w14:paraId="24D06E85" w14:textId="77777777" w:rsidR="00DE1D33" w:rsidRPr="00DE1D33" w:rsidRDefault="00DE1D33" w:rsidP="0086568C">
      <w:pPr>
        <w:pStyle w:val="Tijeloteksta"/>
        <w:ind w:left="0"/>
        <w:jc w:val="both"/>
        <w:rPr>
          <w:bCs/>
        </w:rPr>
      </w:pPr>
    </w:p>
    <w:p w14:paraId="6B2C9AB6" w14:textId="77777777" w:rsidR="00DE1D33" w:rsidRPr="00DE1D33" w:rsidRDefault="00DE1D33" w:rsidP="0086568C">
      <w:pPr>
        <w:pStyle w:val="Tijeloteksta"/>
        <w:ind w:left="0"/>
        <w:jc w:val="both"/>
        <w:rPr>
          <w:bCs/>
        </w:rPr>
      </w:pPr>
      <w:r w:rsidRPr="00DE1D33">
        <w:rPr>
          <w:bCs/>
        </w:rPr>
        <w:t xml:space="preserve">Pomoći iz inozemstva i od subjekata unutar općeg proračuna (šifra 63) iznose 2.313.278,19 eura i veći su za 159,7%, a odnose se na: </w:t>
      </w:r>
    </w:p>
    <w:p w14:paraId="70A2F595" w14:textId="77777777" w:rsidR="00DA5E47" w:rsidRDefault="00DA5E47" w:rsidP="00064D42">
      <w:pPr>
        <w:pStyle w:val="Tijeloteksta"/>
        <w:numPr>
          <w:ilvl w:val="0"/>
          <w:numId w:val="13"/>
        </w:numPr>
        <w:jc w:val="both"/>
        <w:rPr>
          <w:bCs/>
        </w:rPr>
      </w:pPr>
      <w:r w:rsidRPr="00DA5E47">
        <w:rPr>
          <w:bCs/>
        </w:rPr>
        <w:t>Pomoći od izvanproračunskih korisnika iznose</w:t>
      </w:r>
      <w:r>
        <w:rPr>
          <w:bCs/>
        </w:rPr>
        <w:t xml:space="preserve"> 27.486,18 EUR i</w:t>
      </w:r>
      <w:r w:rsidRPr="00DA5E47">
        <w:rPr>
          <w:bCs/>
        </w:rPr>
        <w:t xml:space="preserve"> odnose se na tekuće pomoći od HZZO-a za refundiranje troška bruto plaće za pripravnike na pripravničkom stažu, koje prihode Zavod ostvaruje od trećeg kvartala 2025. god. </w:t>
      </w:r>
    </w:p>
    <w:p w14:paraId="6BE0D2CF" w14:textId="5B1F7DCC" w:rsidR="00DA5E47" w:rsidRDefault="00DA5E47" w:rsidP="00064D42">
      <w:pPr>
        <w:pStyle w:val="Tijeloteksta"/>
        <w:numPr>
          <w:ilvl w:val="0"/>
          <w:numId w:val="13"/>
        </w:numPr>
        <w:jc w:val="both"/>
        <w:rPr>
          <w:bCs/>
        </w:rPr>
      </w:pPr>
      <w:r w:rsidRPr="00DA5E47">
        <w:rPr>
          <w:bCs/>
        </w:rPr>
        <w:t>Pomoći proračunskim korisnicima iz proračuna koji im nije nadležan iznose 386.765,64 EUR, a odnose se na prihode ostvarene od pojedinih gradova i općina na području Zadarske županije za Savjetovalište Službe za mentalno zdravlje i prevenciju ovisnosti i  ostale javnozdravstvene akcije u iznosu od 73.500,00 EUR koji su veći od prošlogodišnjih zbog dinamike uplata, te vrijednost cjepiva koja je Zavod za javno zdravstvo Zadar dobio od strane Hrvatskog zavoda za javno zdravstvo u iznosu od 313.265,64 EUR, što je u konačnici za 59% manje u odnosu na prošlogodišnje razdoblje (u 2025. iznosilo je 773.016,26 EUR), a na što je utjecala količina odnosno vrijednost zaprimljenog cjepiva, koji se od 2025. god, evidentira kao prihod odnosno rashod sukladno odredbama Pravilnika o računovodstvu i Računskom planu (NN, br. 15/23), a temeljem Upute MF RH za provođenje knjigovodstvenih evidencija nabave i distribucije cjepiva kod Hrvatskog zavoda za javno zdravstvo, Hrvatskog zavoda za zdravstveno osiguranje i županijskih zavoda za javno zdravstvo, KLASA: 011-01/23-01/23, URBROJ: 513-05-03-24-4, od 5. studenog 2024. godine.</w:t>
      </w:r>
    </w:p>
    <w:p w14:paraId="61975406" w14:textId="73A9902F" w:rsidR="00DA5E47" w:rsidRPr="00DA5E47" w:rsidRDefault="00DA5E47" w:rsidP="00DA5E47">
      <w:pPr>
        <w:pStyle w:val="Odlomakpopisa"/>
        <w:numPr>
          <w:ilvl w:val="0"/>
          <w:numId w:val="13"/>
        </w:numPr>
        <w:jc w:val="both"/>
        <w:rPr>
          <w:sz w:val="24"/>
          <w:szCs w:val="24"/>
        </w:rPr>
      </w:pPr>
      <w:r w:rsidRPr="00DA5E47">
        <w:rPr>
          <w:sz w:val="24"/>
          <w:szCs w:val="24"/>
        </w:rPr>
        <w:t>Pomoći temeljem prijenosa EU sredstava u iznosu od 580.532,99 EUR su dvostruko veće u odnosu na ostvarene u 2025. god. zbog dinamike uplata sredstava prema odobrenim ZNS-ovima, koja prati dinamiku ostvarenja ugovorenih aktivnosti na pojedinom projektu čije su vrijednosti u prijavljenim i odobrenim izvještajnim razdobljima veće u odnosu na prošlogodišnje, a odnose se na tekuće pomoći temeljem prijenosa EU sredstava za prijavljene i odobrene troškove specijalizacije u sklopu projekata Specijalističko usavršavanje doktora medicine I. i II. te projekata iz Interreg programa MicroDrink i BeforeTime kao i kapitalne pomoći temeljem prijenosa EU sredstava za projekt AllerShield. Također, Zavod je kao vodeći partner ugovorio novi EU projekt Diabeyes iz programa Interreg te ostvario prihod na ime pripremnih troškova u iznosu od 6.800,00 EUR. </w:t>
      </w:r>
    </w:p>
    <w:p w14:paraId="74BAB322" w14:textId="77777777" w:rsidR="00DE1D33" w:rsidRPr="00DE1D33" w:rsidRDefault="00DE1D33" w:rsidP="0086568C">
      <w:pPr>
        <w:pStyle w:val="Tijeloteksta"/>
        <w:ind w:left="0"/>
        <w:jc w:val="both"/>
        <w:rPr>
          <w:bCs/>
        </w:rPr>
      </w:pPr>
    </w:p>
    <w:p w14:paraId="4D438495" w14:textId="0969929B" w:rsidR="00DE1D33" w:rsidRPr="00DE1D33" w:rsidRDefault="00DE1D33" w:rsidP="0086568C">
      <w:pPr>
        <w:pStyle w:val="Tijeloteksta"/>
        <w:ind w:left="0"/>
        <w:jc w:val="both"/>
        <w:rPr>
          <w:bCs/>
        </w:rPr>
      </w:pPr>
      <w:r w:rsidRPr="00DE1D33">
        <w:rPr>
          <w:bCs/>
        </w:rPr>
        <w:t xml:space="preserve">Prihodi od upravnih i administrativnih pristojbi, pristojbi po posebnim propisima i naknadama iznose </w:t>
      </w:r>
      <w:r w:rsidR="00FE1B42">
        <w:rPr>
          <w:bCs/>
        </w:rPr>
        <w:t>171.358,82</w:t>
      </w:r>
      <w:r w:rsidRPr="00DE1D33">
        <w:rPr>
          <w:bCs/>
        </w:rPr>
        <w:t xml:space="preserve"> </w:t>
      </w:r>
      <w:r w:rsidR="00FE1B42">
        <w:rPr>
          <w:bCs/>
        </w:rPr>
        <w:t>EUR</w:t>
      </w:r>
      <w:r w:rsidRPr="00DE1D33">
        <w:rPr>
          <w:bCs/>
        </w:rPr>
        <w:t xml:space="preserve"> i </w:t>
      </w:r>
      <w:r w:rsidR="00FE1B42">
        <w:rPr>
          <w:bCs/>
        </w:rPr>
        <w:t>manji</w:t>
      </w:r>
      <w:r w:rsidRPr="00DE1D33">
        <w:rPr>
          <w:bCs/>
        </w:rPr>
        <w:t xml:space="preserve"> su za 1</w:t>
      </w:r>
      <w:r w:rsidR="00FE1B42">
        <w:rPr>
          <w:bCs/>
        </w:rPr>
        <w:t>4</w:t>
      </w:r>
      <w:r w:rsidRPr="00DE1D33">
        <w:rPr>
          <w:bCs/>
        </w:rPr>
        <w:t>,</w:t>
      </w:r>
      <w:r w:rsidR="00FE1B42">
        <w:rPr>
          <w:bCs/>
        </w:rPr>
        <w:t>1</w:t>
      </w:r>
      <w:r w:rsidRPr="00DE1D33">
        <w:rPr>
          <w:bCs/>
        </w:rPr>
        <w:t>%</w:t>
      </w:r>
      <w:r w:rsidR="00FE1B42">
        <w:rPr>
          <w:bCs/>
        </w:rPr>
        <w:t xml:space="preserve"> </w:t>
      </w:r>
      <w:r w:rsidR="00DA5E47" w:rsidRPr="00DA5E47">
        <w:rPr>
          <w:bCs/>
        </w:rPr>
        <w:t>zbog manje ostvarenih prihoda od dopunskog zdravstvenog osiguranja, a uključuju još i prihode od pružanja usluga participacija i prihode s naslova osiguranja, refundacije šteta koji su ostali na istoj razini kao i prošlogodišnji.</w:t>
      </w:r>
      <w:r w:rsidR="00FE1B42">
        <w:rPr>
          <w:bCs/>
        </w:rPr>
        <w:t xml:space="preserve"> </w:t>
      </w:r>
    </w:p>
    <w:p w14:paraId="3242147B" w14:textId="77777777" w:rsidR="00DE1D33" w:rsidRPr="00DE1D33" w:rsidRDefault="00DE1D33" w:rsidP="0086568C">
      <w:pPr>
        <w:pStyle w:val="Tijeloteksta"/>
        <w:ind w:left="0"/>
        <w:jc w:val="both"/>
        <w:rPr>
          <w:bCs/>
        </w:rPr>
      </w:pPr>
    </w:p>
    <w:p w14:paraId="455ADC46" w14:textId="64CC6BB6" w:rsidR="00DE1D33" w:rsidRPr="00DE1D33" w:rsidRDefault="00DE1D33" w:rsidP="00FE1B42">
      <w:pPr>
        <w:pStyle w:val="Tijeloteksta"/>
        <w:ind w:left="0"/>
        <w:jc w:val="both"/>
        <w:rPr>
          <w:bCs/>
        </w:rPr>
      </w:pPr>
      <w:r w:rsidRPr="00DE1D33">
        <w:rPr>
          <w:bCs/>
        </w:rPr>
        <w:t xml:space="preserve">Prihodi od prodaje proizvoda i roba te pruženih usluga i prihodi od donacija iznose </w:t>
      </w:r>
      <w:r w:rsidR="00FE1B42" w:rsidRPr="00FE1B42">
        <w:rPr>
          <w:bCs/>
        </w:rPr>
        <w:t>1.332.892,39 EUR i veći su od prošlogodišnjih za 17,2% najviše iz razloga dinamike uplata i samim time evidentiranjem ostvarenih prihoda</w:t>
      </w:r>
      <w:r w:rsidR="00FE1B42">
        <w:rPr>
          <w:bCs/>
        </w:rPr>
        <w:t xml:space="preserve">. </w:t>
      </w:r>
      <w:r w:rsidR="00FE1B42" w:rsidRPr="00FE1B42">
        <w:rPr>
          <w:bCs/>
        </w:rPr>
        <w:t>Ovi prihodi uključuju prihode od pruženih usluga na tržištu Službe za epidemiologiju, Službe za mikrobiologiju i parazitologiju te Službe za zdravstvenu ekologiju.</w:t>
      </w:r>
      <w:r w:rsidR="00FE1B42">
        <w:rPr>
          <w:bCs/>
        </w:rPr>
        <w:t xml:space="preserve"> Prihodi od donacija u ovom izvještajnom razdoblju nisu ostvareni.</w:t>
      </w:r>
    </w:p>
    <w:p w14:paraId="7BCAE3FF" w14:textId="77777777" w:rsidR="00DE1D33" w:rsidRPr="00DE1D33" w:rsidRDefault="00DE1D33" w:rsidP="001E516E">
      <w:pPr>
        <w:pStyle w:val="Tijeloteksta"/>
        <w:ind w:left="0" w:firstLine="567"/>
        <w:jc w:val="both"/>
        <w:rPr>
          <w:bCs/>
        </w:rPr>
      </w:pPr>
    </w:p>
    <w:p w14:paraId="23BE19FC" w14:textId="7C69B93B" w:rsidR="00DE1D33" w:rsidRPr="00DE1D33" w:rsidRDefault="00FE1B42" w:rsidP="000D6EF9">
      <w:pPr>
        <w:pStyle w:val="Tijeloteksta"/>
        <w:ind w:left="0"/>
        <w:jc w:val="both"/>
        <w:rPr>
          <w:bCs/>
        </w:rPr>
      </w:pPr>
      <w:r w:rsidRPr="00DE1D33">
        <w:rPr>
          <w:bCs/>
        </w:rPr>
        <w:t xml:space="preserve">Prihodi iz nadležnog proračuna i od HZZO-a na temelju ugovornih obveza iznose </w:t>
      </w:r>
      <w:r>
        <w:rPr>
          <w:bCs/>
        </w:rPr>
        <w:t>1.910.534,37 EUR</w:t>
      </w:r>
      <w:r w:rsidRPr="00DE1D33">
        <w:rPr>
          <w:bCs/>
        </w:rPr>
        <w:t xml:space="preserve"> i</w:t>
      </w:r>
      <w:r>
        <w:rPr>
          <w:bCs/>
        </w:rPr>
        <w:t xml:space="preserve"> manji</w:t>
      </w:r>
      <w:r w:rsidRPr="00DE1D33">
        <w:rPr>
          <w:bCs/>
        </w:rPr>
        <w:t xml:space="preserve"> su u odnosu na </w:t>
      </w:r>
      <w:r>
        <w:rPr>
          <w:bCs/>
        </w:rPr>
        <w:t xml:space="preserve">ostvarene u istom izvještajnom razdoblju </w:t>
      </w:r>
      <w:r w:rsidRPr="00DE1D33">
        <w:rPr>
          <w:bCs/>
        </w:rPr>
        <w:t>202</w:t>
      </w:r>
      <w:r>
        <w:rPr>
          <w:bCs/>
        </w:rPr>
        <w:t>5</w:t>
      </w:r>
      <w:r w:rsidRPr="00DE1D33">
        <w:rPr>
          <w:bCs/>
        </w:rPr>
        <w:t xml:space="preserve">. god., a uključuju: </w:t>
      </w:r>
    </w:p>
    <w:p w14:paraId="0A14103C" w14:textId="10E2A0BE" w:rsidR="00DE1D33" w:rsidRPr="009E66E6" w:rsidRDefault="008E69B1" w:rsidP="00850151">
      <w:pPr>
        <w:pStyle w:val="Tijeloteksta"/>
        <w:numPr>
          <w:ilvl w:val="0"/>
          <w:numId w:val="13"/>
        </w:numPr>
        <w:jc w:val="both"/>
        <w:rPr>
          <w:bCs/>
        </w:rPr>
      </w:pPr>
      <w:r>
        <w:rPr>
          <w:bCs/>
        </w:rPr>
        <w:lastRenderedPageBreak/>
        <w:t>p</w:t>
      </w:r>
      <w:r w:rsidR="00FE1B42" w:rsidRPr="00FE1B42">
        <w:rPr>
          <w:bCs/>
        </w:rPr>
        <w:t>rihod</w:t>
      </w:r>
      <w:r w:rsidR="00FE1B42">
        <w:rPr>
          <w:bCs/>
        </w:rPr>
        <w:t>e</w:t>
      </w:r>
      <w:r w:rsidR="00FE1B42" w:rsidRPr="00FE1B42">
        <w:rPr>
          <w:bCs/>
        </w:rPr>
        <w:t xml:space="preserve"> iz nadležnog proračuna za financiranje redovne djelatnosti proračunskih korisnika koji su u ovom izvještajnom razdoblju ostvareni u visini od 400.800,81 EUR, </w:t>
      </w:r>
      <w:r w:rsidR="00FE1B42">
        <w:rPr>
          <w:bCs/>
        </w:rPr>
        <w:t xml:space="preserve">a </w:t>
      </w:r>
      <w:r w:rsidR="00FE1B42" w:rsidRPr="00FE1B42">
        <w:rPr>
          <w:bCs/>
        </w:rPr>
        <w:t xml:space="preserve">manji su </w:t>
      </w:r>
      <w:r w:rsidR="00FE1B42">
        <w:rPr>
          <w:bCs/>
        </w:rPr>
        <w:t>za 41,2% na što je utjecala</w:t>
      </w:r>
      <w:r w:rsidR="00FE1B42" w:rsidRPr="00FE1B42">
        <w:rPr>
          <w:bCs/>
        </w:rPr>
        <w:t xml:space="preserve"> dinamik</w:t>
      </w:r>
      <w:r w:rsidR="00FE1B42">
        <w:rPr>
          <w:bCs/>
        </w:rPr>
        <w:t>a</w:t>
      </w:r>
      <w:r w:rsidR="00FE1B42" w:rsidRPr="00FE1B42">
        <w:rPr>
          <w:bCs/>
        </w:rPr>
        <w:t xml:space="preserve"> slanja zahtjeva </w:t>
      </w:r>
      <w:r w:rsidR="00FE1B42">
        <w:rPr>
          <w:bCs/>
        </w:rPr>
        <w:t xml:space="preserve">i </w:t>
      </w:r>
      <w:r w:rsidR="00FE1B42" w:rsidRPr="00FE1B42">
        <w:rPr>
          <w:bCs/>
        </w:rPr>
        <w:t>ostvarivanje ugovorenih odnosno planiranih sredstava, dok su u prošlogodišnjem razdoblju iznosili 681.654,45 EUR.</w:t>
      </w:r>
      <w:r w:rsidR="00FE1B42">
        <w:rPr>
          <w:bCs/>
        </w:rPr>
        <w:t xml:space="preserve"> Ostvareni prihodi uključuju dio planiranih sredstava </w:t>
      </w:r>
      <w:r w:rsidR="00DE1D33" w:rsidRPr="009E66E6">
        <w:rPr>
          <w:bCs/>
        </w:rPr>
        <w:t>za pokriće dijela rashoda koja nisu osigurana ugovaranjem pružanja zdravstvene zaštite s HZZO-om ili nekim drugim izvorom</w:t>
      </w:r>
      <w:r w:rsidR="00FE1B42">
        <w:rPr>
          <w:bCs/>
        </w:rPr>
        <w:t>,</w:t>
      </w:r>
      <w:r w:rsidR="00DE1D33" w:rsidRPr="009E66E6">
        <w:rPr>
          <w:bCs/>
        </w:rPr>
        <w:t xml:space="preserve"> </w:t>
      </w:r>
      <w:r w:rsidR="00FE1B42">
        <w:rPr>
          <w:bCs/>
        </w:rPr>
        <w:t>za financiranje</w:t>
      </w:r>
      <w:r w:rsidR="0086568C" w:rsidRPr="009E66E6">
        <w:rPr>
          <w:bCs/>
        </w:rPr>
        <w:t xml:space="preserve"> program</w:t>
      </w:r>
      <w:r w:rsidR="00FE1B42">
        <w:rPr>
          <w:bCs/>
        </w:rPr>
        <w:t>a</w:t>
      </w:r>
      <w:r w:rsidR="0086568C" w:rsidRPr="009E66E6">
        <w:rPr>
          <w:bCs/>
        </w:rPr>
        <w:t xml:space="preserve"> MAMMA – </w:t>
      </w:r>
      <w:r w:rsidR="00DE1D33" w:rsidRPr="009E66E6">
        <w:rPr>
          <w:bCs/>
        </w:rPr>
        <w:t>Program ranog otkr</w:t>
      </w:r>
      <w:r w:rsidR="0086568C" w:rsidRPr="009E66E6">
        <w:rPr>
          <w:bCs/>
        </w:rPr>
        <w:t>ivanja raka dojke za 202</w:t>
      </w:r>
      <w:r w:rsidR="00FE1B42">
        <w:rPr>
          <w:bCs/>
        </w:rPr>
        <w:t>6</w:t>
      </w:r>
      <w:r w:rsidR="0086568C" w:rsidRPr="009E66E6">
        <w:rPr>
          <w:bCs/>
        </w:rPr>
        <w:t>. god.</w:t>
      </w:r>
      <w:r w:rsidR="00DE1D33" w:rsidRPr="009E66E6">
        <w:rPr>
          <w:bCs/>
        </w:rPr>
        <w:t xml:space="preserve">, </w:t>
      </w:r>
      <w:r w:rsidR="00FE1B42">
        <w:rPr>
          <w:bCs/>
        </w:rPr>
        <w:t xml:space="preserve"> i </w:t>
      </w:r>
      <w:r w:rsidR="00DE1D33" w:rsidRPr="009E66E6">
        <w:rPr>
          <w:bCs/>
        </w:rPr>
        <w:t>program</w:t>
      </w:r>
      <w:r w:rsidR="00FE1B42">
        <w:rPr>
          <w:bCs/>
        </w:rPr>
        <w:t>a</w:t>
      </w:r>
      <w:r w:rsidR="00DE1D33" w:rsidRPr="009E66E6">
        <w:rPr>
          <w:bCs/>
        </w:rPr>
        <w:t xml:space="preserve"> Trening životnih vještina.</w:t>
      </w:r>
    </w:p>
    <w:p w14:paraId="53B26D65" w14:textId="1EDC7FF8" w:rsidR="00DE1D33" w:rsidRDefault="00DE1D33" w:rsidP="008E69B1">
      <w:pPr>
        <w:pStyle w:val="Tijeloteksta"/>
        <w:numPr>
          <w:ilvl w:val="0"/>
          <w:numId w:val="13"/>
        </w:numPr>
        <w:jc w:val="both"/>
        <w:rPr>
          <w:bCs/>
        </w:rPr>
      </w:pPr>
      <w:r w:rsidRPr="008E69B1">
        <w:rPr>
          <w:bCs/>
        </w:rPr>
        <w:t xml:space="preserve">prihode od HZZO-a na temelju ugovornih obveza </w:t>
      </w:r>
      <w:r w:rsidR="008E69B1">
        <w:rPr>
          <w:bCs/>
        </w:rPr>
        <w:t>koji</w:t>
      </w:r>
      <w:r w:rsidRPr="008E69B1">
        <w:rPr>
          <w:bCs/>
        </w:rPr>
        <w:t xml:space="preserve"> iznose </w:t>
      </w:r>
      <w:r w:rsidR="008E69B1" w:rsidRPr="008E69B1">
        <w:rPr>
          <w:bCs/>
        </w:rPr>
        <w:t xml:space="preserve">1.509.733,56 EUR, i koji su manji za 30,3% u odnosu na prošlogodišnje </w:t>
      </w:r>
      <w:bookmarkStart w:id="0" w:name="_Hlk235621862"/>
      <w:r w:rsidR="008E69B1" w:rsidRPr="008E69B1">
        <w:rPr>
          <w:bCs/>
        </w:rPr>
        <w:t>jer su u prošlogodišnjem izvještajnom razdoblju bila ostvarena dodatna sredstva u iznosu od 368.679,43 EUR koja su činila djelomičnu razliku između ugovorenog iznosa sredstava i ispostavljenih računa za 2024. godinu. Također, na razliku utječe i način priznavanja i uplate sredstava za likvidirane račune Službe za mikrobiologiju i parazitologiju od strane HZZO-a.</w:t>
      </w:r>
    </w:p>
    <w:bookmarkEnd w:id="0"/>
    <w:p w14:paraId="290D716B" w14:textId="77777777" w:rsidR="008E69B1" w:rsidRPr="008E69B1" w:rsidRDefault="008E69B1" w:rsidP="008E69B1">
      <w:pPr>
        <w:pStyle w:val="Tijeloteksta"/>
        <w:ind w:left="360"/>
        <w:jc w:val="both"/>
        <w:rPr>
          <w:bCs/>
        </w:rPr>
      </w:pPr>
    </w:p>
    <w:p w14:paraId="67312D7C" w14:textId="37A191A7" w:rsidR="00DE1D33" w:rsidRDefault="00AB2D76" w:rsidP="000D6EF9">
      <w:pPr>
        <w:pStyle w:val="Tijeloteksta"/>
        <w:ind w:left="0"/>
        <w:jc w:val="both"/>
        <w:rPr>
          <w:bCs/>
        </w:rPr>
      </w:pPr>
      <w:r w:rsidRPr="00292313">
        <w:rPr>
          <w:b/>
          <w:bCs/>
        </w:rPr>
        <w:t>P</w:t>
      </w:r>
      <w:r w:rsidR="00751078" w:rsidRPr="00292313">
        <w:rPr>
          <w:b/>
          <w:bCs/>
        </w:rPr>
        <w:t xml:space="preserve">rihodi od prodaje nefinancijske imovine </w:t>
      </w:r>
      <w:r w:rsidR="00D52668">
        <w:rPr>
          <w:bCs/>
        </w:rPr>
        <w:t xml:space="preserve">su </w:t>
      </w:r>
      <w:r w:rsidR="008E69B1">
        <w:rPr>
          <w:bCs/>
        </w:rPr>
        <w:t xml:space="preserve">u ovom izvještajnom razdoblju, za razliku od prošlogodišnjeg, </w:t>
      </w:r>
      <w:r w:rsidR="00D52668">
        <w:rPr>
          <w:bCs/>
        </w:rPr>
        <w:t>ostvareni</w:t>
      </w:r>
      <w:r w:rsidRPr="00AB2D76">
        <w:rPr>
          <w:bCs/>
        </w:rPr>
        <w:t xml:space="preserve"> prodaj</w:t>
      </w:r>
      <w:r w:rsidR="00D52668">
        <w:rPr>
          <w:bCs/>
        </w:rPr>
        <w:t>om</w:t>
      </w:r>
      <w:r w:rsidRPr="00AB2D76">
        <w:rPr>
          <w:bCs/>
        </w:rPr>
        <w:t xml:space="preserve"> nefinancijske imovine u iznosu od </w:t>
      </w:r>
      <w:r w:rsidR="008E69B1">
        <w:rPr>
          <w:bCs/>
        </w:rPr>
        <w:t>416,00</w:t>
      </w:r>
      <w:r w:rsidRPr="00AB2D76">
        <w:rPr>
          <w:bCs/>
        </w:rPr>
        <w:t xml:space="preserve"> </w:t>
      </w:r>
      <w:r w:rsidR="008E69B1">
        <w:rPr>
          <w:bCs/>
        </w:rPr>
        <w:t>EUR</w:t>
      </w:r>
      <w:r w:rsidRPr="00AB2D76">
        <w:rPr>
          <w:bCs/>
        </w:rPr>
        <w:t xml:space="preserve"> </w:t>
      </w:r>
      <w:r w:rsidR="00C15C77">
        <w:rPr>
          <w:bCs/>
        </w:rPr>
        <w:t>i to</w:t>
      </w:r>
      <w:r w:rsidRPr="00AB2D76">
        <w:rPr>
          <w:bCs/>
        </w:rPr>
        <w:t xml:space="preserve"> rashodovanog </w:t>
      </w:r>
      <w:r w:rsidR="008E69B1">
        <w:rPr>
          <w:bCs/>
        </w:rPr>
        <w:t>neispravnog službenog automobila</w:t>
      </w:r>
      <w:r w:rsidRPr="00AB2D76">
        <w:rPr>
          <w:bCs/>
        </w:rPr>
        <w:t xml:space="preserve">. </w:t>
      </w:r>
    </w:p>
    <w:p w14:paraId="16767B92" w14:textId="77777777" w:rsidR="00D536AF" w:rsidRDefault="00D536AF" w:rsidP="000D6EF9">
      <w:pPr>
        <w:pStyle w:val="Tijeloteksta"/>
        <w:ind w:left="0"/>
        <w:jc w:val="both"/>
        <w:rPr>
          <w:bCs/>
        </w:rPr>
      </w:pPr>
    </w:p>
    <w:p w14:paraId="003CA26D" w14:textId="69D9F533" w:rsidR="00DE1D33" w:rsidRPr="00DE1D33" w:rsidRDefault="00751078" w:rsidP="000D6EF9">
      <w:pPr>
        <w:pStyle w:val="Tijeloteksta"/>
        <w:ind w:left="0"/>
        <w:jc w:val="both"/>
        <w:rPr>
          <w:bCs/>
        </w:rPr>
      </w:pPr>
      <w:r>
        <w:rPr>
          <w:b/>
          <w:bCs/>
        </w:rPr>
        <w:t>R</w:t>
      </w:r>
      <w:r w:rsidRPr="00292313">
        <w:rPr>
          <w:b/>
          <w:bCs/>
        </w:rPr>
        <w:t xml:space="preserve">ashodi poslovanja </w:t>
      </w:r>
      <w:r w:rsidR="00D52668">
        <w:rPr>
          <w:bCs/>
        </w:rPr>
        <w:t>i</w:t>
      </w:r>
      <w:r w:rsidR="00DE1D33" w:rsidRPr="00DE1D33">
        <w:rPr>
          <w:bCs/>
        </w:rPr>
        <w:t xml:space="preserve">znose </w:t>
      </w:r>
      <w:r w:rsidR="008E69B1" w:rsidRPr="008E69B1">
        <w:rPr>
          <w:bCs/>
        </w:rPr>
        <w:t>4.608.252,62</w:t>
      </w:r>
      <w:r w:rsidR="008E69B1">
        <w:rPr>
          <w:bCs/>
        </w:rPr>
        <w:t xml:space="preserve"> EUR</w:t>
      </w:r>
      <w:r w:rsidR="00DE1D33" w:rsidRPr="00DE1D33">
        <w:rPr>
          <w:bCs/>
        </w:rPr>
        <w:t xml:space="preserve"> i bilježe povećanje za </w:t>
      </w:r>
      <w:r w:rsidR="008E69B1" w:rsidRPr="008E69B1">
        <w:rPr>
          <w:bCs/>
        </w:rPr>
        <w:t>6,5</w:t>
      </w:r>
      <w:r w:rsidR="00DE1D33" w:rsidRPr="00DE1D33">
        <w:rPr>
          <w:bCs/>
        </w:rPr>
        <w:t>% u odnosu na iste u 202</w:t>
      </w:r>
      <w:r w:rsidR="008E69B1">
        <w:rPr>
          <w:bCs/>
        </w:rPr>
        <w:t>5</w:t>
      </w:r>
      <w:r w:rsidR="00DE1D33" w:rsidRPr="00DE1D33">
        <w:rPr>
          <w:bCs/>
        </w:rPr>
        <w:t>. godini.</w:t>
      </w:r>
    </w:p>
    <w:p w14:paraId="312FD630" w14:textId="77777777" w:rsidR="00DE1D33" w:rsidRPr="00DE1D33" w:rsidRDefault="00DE1D33" w:rsidP="000D6EF9">
      <w:pPr>
        <w:pStyle w:val="Tijeloteksta"/>
        <w:ind w:left="0"/>
        <w:jc w:val="both"/>
        <w:rPr>
          <w:bCs/>
        </w:rPr>
      </w:pPr>
    </w:p>
    <w:p w14:paraId="1338B7D3" w14:textId="39EADCEC" w:rsidR="00DE1D33" w:rsidRPr="00DE1D33" w:rsidRDefault="00DE1D33" w:rsidP="000D6EF9">
      <w:pPr>
        <w:pStyle w:val="Tijeloteksta"/>
        <w:ind w:left="0"/>
        <w:jc w:val="both"/>
        <w:rPr>
          <w:bCs/>
        </w:rPr>
      </w:pPr>
      <w:r w:rsidRPr="00DE1D33">
        <w:rPr>
          <w:bCs/>
        </w:rPr>
        <w:t xml:space="preserve">Rashodi za zaposlene iznose </w:t>
      </w:r>
      <w:r w:rsidR="008E69B1" w:rsidRPr="008E69B1">
        <w:rPr>
          <w:bCs/>
        </w:rPr>
        <w:t>2.841.901,77</w:t>
      </w:r>
      <w:r w:rsidR="008E69B1">
        <w:rPr>
          <w:bCs/>
        </w:rPr>
        <w:t xml:space="preserve"> EUR</w:t>
      </w:r>
      <w:r w:rsidRPr="00DE1D33">
        <w:rPr>
          <w:bCs/>
        </w:rPr>
        <w:t xml:space="preserve"> i veći su za </w:t>
      </w:r>
      <w:r w:rsidR="008E69B1">
        <w:rPr>
          <w:bCs/>
        </w:rPr>
        <w:t>7,2</w:t>
      </w:r>
      <w:r w:rsidRPr="00DE1D33">
        <w:rPr>
          <w:bCs/>
        </w:rPr>
        <w:t xml:space="preserve">%, a čine ih: </w:t>
      </w:r>
    </w:p>
    <w:p w14:paraId="01F0C6FD" w14:textId="6F44B3E6" w:rsidR="00DE1D33" w:rsidRPr="00DE1D33" w:rsidRDefault="00DE1D33" w:rsidP="003018FC">
      <w:pPr>
        <w:pStyle w:val="Tijeloteksta"/>
        <w:numPr>
          <w:ilvl w:val="0"/>
          <w:numId w:val="8"/>
        </w:numPr>
        <w:jc w:val="both"/>
        <w:rPr>
          <w:bCs/>
        </w:rPr>
      </w:pPr>
      <w:r w:rsidRPr="00DE1D33">
        <w:rPr>
          <w:bCs/>
        </w:rPr>
        <w:t xml:space="preserve">plaće (bruto) i to: plaće za redovan rad u iznosu </w:t>
      </w:r>
      <w:r w:rsidR="008E69B1">
        <w:rPr>
          <w:bCs/>
        </w:rPr>
        <w:t>2.261.181,65</w:t>
      </w:r>
      <w:r w:rsidRPr="00DE1D33">
        <w:rPr>
          <w:bCs/>
        </w:rPr>
        <w:t xml:space="preserve"> </w:t>
      </w:r>
      <w:r w:rsidR="008E69B1">
        <w:rPr>
          <w:bCs/>
        </w:rPr>
        <w:t>EUR</w:t>
      </w:r>
      <w:r w:rsidRPr="00DE1D33">
        <w:rPr>
          <w:bCs/>
        </w:rPr>
        <w:t xml:space="preserve"> i plaće za prekovremeni rad u iznosu </w:t>
      </w:r>
      <w:r w:rsidR="008E69B1">
        <w:rPr>
          <w:bCs/>
        </w:rPr>
        <w:t>121.280,13</w:t>
      </w:r>
      <w:r w:rsidRPr="00DE1D33">
        <w:rPr>
          <w:bCs/>
        </w:rPr>
        <w:t xml:space="preserve"> </w:t>
      </w:r>
      <w:r w:rsidR="008E69B1">
        <w:rPr>
          <w:bCs/>
        </w:rPr>
        <w:t>EUR</w:t>
      </w:r>
      <w:r w:rsidRPr="00DE1D33">
        <w:rPr>
          <w:bCs/>
        </w:rPr>
        <w:t xml:space="preserve">, </w:t>
      </w:r>
    </w:p>
    <w:p w14:paraId="0D0E8745" w14:textId="6DAB2325" w:rsidR="00DE1D33" w:rsidRPr="00DE1D33" w:rsidRDefault="00DE1D33" w:rsidP="003018FC">
      <w:pPr>
        <w:pStyle w:val="Tijeloteksta"/>
        <w:numPr>
          <w:ilvl w:val="0"/>
          <w:numId w:val="8"/>
        </w:numPr>
        <w:jc w:val="both"/>
        <w:rPr>
          <w:bCs/>
        </w:rPr>
      </w:pPr>
      <w:r w:rsidRPr="00DE1D33">
        <w:rPr>
          <w:bCs/>
        </w:rPr>
        <w:t xml:space="preserve">ostali rashodi za zaposlene (jubilarne nagrade, regres, božićnica, pomoć za bolovanje preko 90 dana i smrtni slučaj) u iznosu </w:t>
      </w:r>
      <w:r w:rsidR="008E69B1">
        <w:rPr>
          <w:bCs/>
        </w:rPr>
        <w:t>76.074,54</w:t>
      </w:r>
      <w:r w:rsidRPr="00DE1D33">
        <w:rPr>
          <w:bCs/>
        </w:rPr>
        <w:t xml:space="preserve"> </w:t>
      </w:r>
      <w:r w:rsidR="008E69B1">
        <w:rPr>
          <w:bCs/>
        </w:rPr>
        <w:t>EUR</w:t>
      </w:r>
      <w:r w:rsidRPr="00DE1D33">
        <w:rPr>
          <w:bCs/>
        </w:rPr>
        <w:t xml:space="preserve">, te </w:t>
      </w:r>
    </w:p>
    <w:p w14:paraId="01680DC2" w14:textId="7808B2B7" w:rsidR="00DE1D33" w:rsidRPr="00DE1D33" w:rsidRDefault="00DE1D33" w:rsidP="003018FC">
      <w:pPr>
        <w:pStyle w:val="Tijeloteksta"/>
        <w:numPr>
          <w:ilvl w:val="0"/>
          <w:numId w:val="8"/>
        </w:numPr>
        <w:jc w:val="both"/>
        <w:rPr>
          <w:bCs/>
        </w:rPr>
      </w:pPr>
      <w:r w:rsidRPr="00DE1D33">
        <w:rPr>
          <w:bCs/>
        </w:rPr>
        <w:t xml:space="preserve">doprinosi na plaće u iznosu od </w:t>
      </w:r>
      <w:r w:rsidR="008E69B1">
        <w:rPr>
          <w:bCs/>
        </w:rPr>
        <w:t>383.365,45</w:t>
      </w:r>
      <w:r w:rsidRPr="00DE1D33">
        <w:rPr>
          <w:bCs/>
        </w:rPr>
        <w:t xml:space="preserve"> </w:t>
      </w:r>
      <w:r w:rsidR="008E69B1">
        <w:rPr>
          <w:bCs/>
        </w:rPr>
        <w:t>EUR</w:t>
      </w:r>
      <w:r w:rsidRPr="00DE1D33">
        <w:rPr>
          <w:bCs/>
        </w:rPr>
        <w:t xml:space="preserve">. </w:t>
      </w:r>
    </w:p>
    <w:p w14:paraId="49012DB2" w14:textId="3E2465FE" w:rsidR="00DE1D33" w:rsidRDefault="00DC27AD" w:rsidP="000D6EF9">
      <w:pPr>
        <w:pStyle w:val="Tijeloteksta"/>
        <w:ind w:left="0"/>
        <w:jc w:val="both"/>
        <w:rPr>
          <w:bCs/>
        </w:rPr>
      </w:pPr>
      <w:r w:rsidRPr="00DC27AD">
        <w:rPr>
          <w:bCs/>
        </w:rPr>
        <w:t>Na povećanje rashoda za zaposlene najvećim je dijelom utjecalo povećanje osnovice plaće u javnim službama koja je od 01. 01. 2025. god. do 30. 06. 2026. god. rasla kroz nekoliko postotnih i fiksnih povećanja, s time da je u 2025. godini narasla za ukupno 6,00 % kroz dva kruga, dok je u 2026. godini definirana u fiksnim bruto iznosima te je u konačnici veća za 7,01%., te veći broj zaposlenih i obračunati prekovremeni sati. Sukladno rastu bruto plaće rasli su i rashodi za doprinose na plaću.</w:t>
      </w:r>
    </w:p>
    <w:p w14:paraId="0DF7EA27" w14:textId="77777777" w:rsidR="00DC27AD" w:rsidRPr="00DE1D33" w:rsidRDefault="00DC27AD" w:rsidP="000D6EF9">
      <w:pPr>
        <w:pStyle w:val="Tijeloteksta"/>
        <w:ind w:left="0"/>
        <w:jc w:val="both"/>
        <w:rPr>
          <w:bCs/>
        </w:rPr>
      </w:pPr>
    </w:p>
    <w:p w14:paraId="4D42E4EB" w14:textId="71689DB3" w:rsidR="00DE1D33" w:rsidRPr="00DE1D33" w:rsidRDefault="00DE1D33" w:rsidP="000D6EF9">
      <w:pPr>
        <w:pStyle w:val="Tijeloteksta"/>
        <w:ind w:left="0"/>
        <w:jc w:val="both"/>
        <w:rPr>
          <w:bCs/>
        </w:rPr>
      </w:pPr>
      <w:r w:rsidRPr="00DE1D33">
        <w:rPr>
          <w:bCs/>
        </w:rPr>
        <w:t>Materijalni rashodi iznose</w:t>
      </w:r>
      <w:r w:rsidR="00DC27AD">
        <w:rPr>
          <w:bCs/>
        </w:rPr>
        <w:t xml:space="preserve"> 1.640.216,31 EUR</w:t>
      </w:r>
      <w:r w:rsidRPr="00DE1D33">
        <w:rPr>
          <w:bCs/>
        </w:rPr>
        <w:t xml:space="preserve"> i bilježe rast od </w:t>
      </w:r>
      <w:r w:rsidR="00DC27AD">
        <w:rPr>
          <w:bCs/>
        </w:rPr>
        <w:t>8,6</w:t>
      </w:r>
      <w:r w:rsidRPr="00DE1D33">
        <w:rPr>
          <w:bCs/>
        </w:rPr>
        <w:t>% u odnosu na iste u 202</w:t>
      </w:r>
      <w:r w:rsidR="00DC27AD">
        <w:rPr>
          <w:bCs/>
        </w:rPr>
        <w:t>5</w:t>
      </w:r>
      <w:r w:rsidRPr="00DE1D33">
        <w:rPr>
          <w:bCs/>
        </w:rPr>
        <w:t xml:space="preserve">. godini, a čine ih: </w:t>
      </w:r>
    </w:p>
    <w:p w14:paraId="1A54D82D" w14:textId="4510D224" w:rsidR="00DE1D33" w:rsidRPr="00DE1D33" w:rsidRDefault="00DE1D33" w:rsidP="003018FC">
      <w:pPr>
        <w:pStyle w:val="Tijeloteksta"/>
        <w:numPr>
          <w:ilvl w:val="0"/>
          <w:numId w:val="9"/>
        </w:numPr>
        <w:jc w:val="both"/>
        <w:rPr>
          <w:bCs/>
        </w:rPr>
      </w:pPr>
      <w:r w:rsidRPr="00DE1D33">
        <w:rPr>
          <w:bCs/>
        </w:rPr>
        <w:t xml:space="preserve">naknade troškova zaposlenima iznose </w:t>
      </w:r>
      <w:r w:rsidR="00DC27AD">
        <w:rPr>
          <w:bCs/>
        </w:rPr>
        <w:t>64.579,67</w:t>
      </w:r>
      <w:r w:rsidRPr="00DE1D33">
        <w:rPr>
          <w:bCs/>
        </w:rPr>
        <w:t xml:space="preserve"> </w:t>
      </w:r>
      <w:r w:rsidR="00DC27AD">
        <w:rPr>
          <w:bCs/>
        </w:rPr>
        <w:t>EUR i kreću se na istoj razini u odnosu na lanjske, a čine ih:</w:t>
      </w:r>
    </w:p>
    <w:p w14:paraId="43F5F0CB" w14:textId="43BDFEB4" w:rsidR="00DE1D33" w:rsidRPr="00DE1D33" w:rsidRDefault="00BB1A6D" w:rsidP="00A250E7">
      <w:pPr>
        <w:pStyle w:val="Tijeloteksta"/>
        <w:ind w:left="360"/>
        <w:jc w:val="both"/>
        <w:rPr>
          <w:bCs/>
        </w:rPr>
      </w:pPr>
      <w:r>
        <w:rPr>
          <w:bCs/>
        </w:rPr>
        <w:t xml:space="preserve">- </w:t>
      </w:r>
      <w:r w:rsidR="00DE1D33" w:rsidRPr="00DE1D33">
        <w:rPr>
          <w:bCs/>
        </w:rPr>
        <w:t xml:space="preserve">rashodi za službena putovanja koji iznose </w:t>
      </w:r>
      <w:r w:rsidR="00DC27AD">
        <w:rPr>
          <w:bCs/>
        </w:rPr>
        <w:t>10.949,97</w:t>
      </w:r>
      <w:r w:rsidR="00DE1D33" w:rsidRPr="00DE1D33">
        <w:rPr>
          <w:bCs/>
        </w:rPr>
        <w:t xml:space="preserve"> eura</w:t>
      </w:r>
      <w:r w:rsidR="00DC27AD">
        <w:rPr>
          <w:bCs/>
        </w:rPr>
        <w:t>,</w:t>
      </w:r>
    </w:p>
    <w:p w14:paraId="4D23694C" w14:textId="1E29F763" w:rsidR="00DE1D33" w:rsidRPr="00DE1D33" w:rsidRDefault="00BB1A6D" w:rsidP="00A250E7">
      <w:pPr>
        <w:pStyle w:val="Tijeloteksta"/>
        <w:ind w:left="360"/>
        <w:jc w:val="both"/>
        <w:rPr>
          <w:bCs/>
        </w:rPr>
      </w:pPr>
      <w:r>
        <w:rPr>
          <w:bCs/>
        </w:rPr>
        <w:t xml:space="preserve">- </w:t>
      </w:r>
      <w:r w:rsidR="00DE1D33" w:rsidRPr="00DE1D33">
        <w:rPr>
          <w:bCs/>
        </w:rPr>
        <w:t xml:space="preserve">naknade za prijevoz, za rad na terenu i odvojeni život </w:t>
      </w:r>
      <w:r w:rsidR="00DC27AD">
        <w:rPr>
          <w:bCs/>
        </w:rPr>
        <w:t>koji iznose 45.794,75 EUR</w:t>
      </w:r>
      <w:r w:rsidR="00DE1D33" w:rsidRPr="00DE1D33">
        <w:rPr>
          <w:bCs/>
        </w:rPr>
        <w:t xml:space="preserve">, </w:t>
      </w:r>
    </w:p>
    <w:p w14:paraId="628B625F" w14:textId="07E2EBFC" w:rsidR="00DE1D33" w:rsidRPr="00DE1D33" w:rsidRDefault="00BB1A6D" w:rsidP="00A250E7">
      <w:pPr>
        <w:pStyle w:val="Tijeloteksta"/>
        <w:ind w:left="360"/>
        <w:jc w:val="both"/>
        <w:rPr>
          <w:bCs/>
        </w:rPr>
      </w:pPr>
      <w:r>
        <w:rPr>
          <w:bCs/>
        </w:rPr>
        <w:t xml:space="preserve">- </w:t>
      </w:r>
      <w:r w:rsidR="00DE1D33" w:rsidRPr="00DE1D33">
        <w:rPr>
          <w:bCs/>
        </w:rPr>
        <w:t xml:space="preserve">stručno usavršavanje zaposlenika </w:t>
      </w:r>
      <w:r w:rsidR="00DC27AD">
        <w:rPr>
          <w:bCs/>
        </w:rPr>
        <w:t xml:space="preserve">koje </w:t>
      </w:r>
      <w:r w:rsidR="00DE1D33" w:rsidRPr="00DE1D33">
        <w:rPr>
          <w:bCs/>
        </w:rPr>
        <w:t>iznosi 7.8</w:t>
      </w:r>
      <w:r w:rsidR="00DC27AD">
        <w:rPr>
          <w:bCs/>
        </w:rPr>
        <w:t>34,95 EUR</w:t>
      </w:r>
      <w:r w:rsidR="00DE1D33" w:rsidRPr="00DE1D33">
        <w:rPr>
          <w:bCs/>
        </w:rPr>
        <w:t>,</w:t>
      </w:r>
    </w:p>
    <w:p w14:paraId="1849C795" w14:textId="244121EA" w:rsidR="00DE1D33" w:rsidRPr="00DC27AD" w:rsidRDefault="00DE1D33" w:rsidP="00BA6F58">
      <w:pPr>
        <w:pStyle w:val="Tijeloteksta"/>
        <w:numPr>
          <w:ilvl w:val="0"/>
          <w:numId w:val="9"/>
        </w:numPr>
        <w:jc w:val="both"/>
        <w:rPr>
          <w:bCs/>
        </w:rPr>
      </w:pPr>
      <w:r w:rsidRPr="00DC27AD">
        <w:rPr>
          <w:bCs/>
        </w:rPr>
        <w:t xml:space="preserve">rashodi za materijal i energiju iznose </w:t>
      </w:r>
      <w:r w:rsidR="00DC27AD" w:rsidRPr="00DC27AD">
        <w:rPr>
          <w:bCs/>
        </w:rPr>
        <w:t>131.377,29 EUR</w:t>
      </w:r>
      <w:r w:rsidRPr="00DC27AD">
        <w:rPr>
          <w:bCs/>
        </w:rPr>
        <w:t xml:space="preserve"> i </w:t>
      </w:r>
      <w:r w:rsidR="00DC27AD" w:rsidRPr="00DC27AD">
        <w:rPr>
          <w:bCs/>
        </w:rPr>
        <w:t>veći</w:t>
      </w:r>
      <w:r w:rsidRPr="00DC27AD">
        <w:rPr>
          <w:bCs/>
        </w:rPr>
        <w:t xml:space="preserve"> su za </w:t>
      </w:r>
      <w:r w:rsidR="00DC27AD" w:rsidRPr="00DC27AD">
        <w:rPr>
          <w:bCs/>
        </w:rPr>
        <w:t>32,4</w:t>
      </w:r>
      <w:r w:rsidRPr="00DC27AD">
        <w:rPr>
          <w:bCs/>
        </w:rPr>
        <w:t>% u odnosu na iste u 202</w:t>
      </w:r>
      <w:r w:rsidR="00DC27AD" w:rsidRPr="00DC27AD">
        <w:rPr>
          <w:bCs/>
        </w:rPr>
        <w:t>5</w:t>
      </w:r>
      <w:r w:rsidRPr="00DC27AD">
        <w:rPr>
          <w:bCs/>
        </w:rPr>
        <w:t xml:space="preserve">. god., a </w:t>
      </w:r>
      <w:r w:rsidR="00DC27AD" w:rsidRPr="00DC27AD">
        <w:rPr>
          <w:bCs/>
        </w:rPr>
        <w:t>na koje povećanje su najviše utjecale veće</w:t>
      </w:r>
      <w:r w:rsidRPr="00DC27AD">
        <w:rPr>
          <w:bCs/>
        </w:rPr>
        <w:t xml:space="preserve"> </w:t>
      </w:r>
      <w:r w:rsidR="00DC27AD" w:rsidRPr="00DC27AD">
        <w:rPr>
          <w:bCs/>
        </w:rPr>
        <w:t xml:space="preserve">cijene energenata što je povećalo rashode za energiju za 27,8%, </w:t>
      </w:r>
      <w:r w:rsidR="00EC504C">
        <w:rPr>
          <w:bCs/>
        </w:rPr>
        <w:t xml:space="preserve">više nabavljenog sitnog inventara </w:t>
      </w:r>
      <w:r w:rsidR="00DC27AD" w:rsidRPr="00DC27AD">
        <w:rPr>
          <w:bCs/>
        </w:rPr>
        <w:t>te dinamike naručivanja i evidentiranja rashoda za službenu radnu i zaštitnu odjeću i obuću koji iznose 12.992,22 EUR,</w:t>
      </w:r>
      <w:r w:rsidR="00DC27AD">
        <w:rPr>
          <w:bCs/>
        </w:rPr>
        <w:t xml:space="preserve"> </w:t>
      </w:r>
      <w:r w:rsidRPr="00DC27AD">
        <w:rPr>
          <w:bCs/>
        </w:rPr>
        <w:t xml:space="preserve">dok su rashodi </w:t>
      </w:r>
      <w:r w:rsidR="00EC504C">
        <w:rPr>
          <w:bCs/>
        </w:rPr>
        <w:t xml:space="preserve">za </w:t>
      </w:r>
      <w:r w:rsidRPr="00DC27AD">
        <w:rPr>
          <w:bCs/>
        </w:rPr>
        <w:t xml:space="preserve">uredski materijal i ostali materijalni rashodi </w:t>
      </w:r>
      <w:r w:rsidR="00EC504C" w:rsidRPr="00DC27AD">
        <w:rPr>
          <w:bCs/>
        </w:rPr>
        <w:t>ostali u okvirima prošlogodišnjih</w:t>
      </w:r>
      <w:r w:rsidR="00EC504C">
        <w:rPr>
          <w:bCs/>
        </w:rPr>
        <w:t>,</w:t>
      </w:r>
    </w:p>
    <w:p w14:paraId="617A5646" w14:textId="5D738732" w:rsidR="00DE1D33" w:rsidRPr="00DE1D33" w:rsidRDefault="00DE1D33" w:rsidP="003018FC">
      <w:pPr>
        <w:pStyle w:val="Tijeloteksta"/>
        <w:numPr>
          <w:ilvl w:val="0"/>
          <w:numId w:val="9"/>
        </w:numPr>
        <w:jc w:val="both"/>
        <w:rPr>
          <w:bCs/>
        </w:rPr>
      </w:pPr>
      <w:r w:rsidRPr="00DE1D33">
        <w:rPr>
          <w:bCs/>
        </w:rPr>
        <w:t>rashodi za usluge iznose 4</w:t>
      </w:r>
      <w:r w:rsidR="00EC504C">
        <w:rPr>
          <w:bCs/>
        </w:rPr>
        <w:t>52</w:t>
      </w:r>
      <w:r w:rsidRPr="00DE1D33">
        <w:rPr>
          <w:bCs/>
        </w:rPr>
        <w:t>.</w:t>
      </w:r>
      <w:r w:rsidR="00EC504C">
        <w:rPr>
          <w:bCs/>
        </w:rPr>
        <w:t>293,93 EUR</w:t>
      </w:r>
      <w:r w:rsidRPr="00DE1D33">
        <w:rPr>
          <w:bCs/>
        </w:rPr>
        <w:t xml:space="preserve"> i veći su za </w:t>
      </w:r>
      <w:r w:rsidR="00EC504C">
        <w:rPr>
          <w:bCs/>
        </w:rPr>
        <w:t>19,8</w:t>
      </w:r>
      <w:r w:rsidRPr="00DE1D33">
        <w:rPr>
          <w:bCs/>
        </w:rPr>
        <w:t>% u odnosu na 202</w:t>
      </w:r>
      <w:r w:rsidR="00EC504C">
        <w:rPr>
          <w:bCs/>
        </w:rPr>
        <w:t>5</w:t>
      </w:r>
      <w:r w:rsidRPr="00DE1D33">
        <w:rPr>
          <w:bCs/>
        </w:rPr>
        <w:t xml:space="preserve">. god. </w:t>
      </w:r>
    </w:p>
    <w:p w14:paraId="13473557" w14:textId="31AA0328" w:rsidR="00EC504C" w:rsidRDefault="00BB1A6D" w:rsidP="00A250E7">
      <w:pPr>
        <w:pStyle w:val="Tijeloteksta"/>
        <w:ind w:left="360"/>
        <w:jc w:val="both"/>
        <w:rPr>
          <w:bCs/>
        </w:rPr>
      </w:pPr>
      <w:r>
        <w:rPr>
          <w:bCs/>
        </w:rPr>
        <w:lastRenderedPageBreak/>
        <w:t xml:space="preserve">- </w:t>
      </w:r>
      <w:r w:rsidR="00EC504C">
        <w:rPr>
          <w:bCs/>
        </w:rPr>
        <w:t>r</w:t>
      </w:r>
      <w:r w:rsidR="00EC504C" w:rsidRPr="00EC504C">
        <w:rPr>
          <w:bCs/>
        </w:rPr>
        <w:t>ashodi za usluge tekućeg i investicijskog održavanja veći su budući je Zavod imao izvanredne troškove servisa, i to dizala radi zamjene čelične užadi u iznosu, zamjene aku-baterija i modula sa DC konde</w:t>
      </w:r>
      <w:r w:rsidR="00EC504C">
        <w:rPr>
          <w:bCs/>
        </w:rPr>
        <w:t>n</w:t>
      </w:r>
      <w:r w:rsidR="00EC504C" w:rsidRPr="00EC504C">
        <w:rPr>
          <w:bCs/>
        </w:rPr>
        <w:t>zatorima na UPS uređaju, laboratorijskih uređaja te brodice koji su najviše utjecali na povećanje troškova u odnosu na prošlogodišnje</w:t>
      </w:r>
      <w:r w:rsidR="00EC504C">
        <w:rPr>
          <w:bCs/>
        </w:rPr>
        <w:t>,</w:t>
      </w:r>
    </w:p>
    <w:p w14:paraId="022F531D" w14:textId="77777777" w:rsidR="00EC504C" w:rsidRDefault="00EC504C" w:rsidP="00A250E7">
      <w:pPr>
        <w:pStyle w:val="Tijeloteksta"/>
        <w:ind w:left="360"/>
        <w:jc w:val="both"/>
        <w:rPr>
          <w:bCs/>
        </w:rPr>
      </w:pPr>
      <w:r>
        <w:rPr>
          <w:bCs/>
        </w:rPr>
        <w:t xml:space="preserve">- </w:t>
      </w:r>
      <w:r w:rsidRPr="00EC504C">
        <w:rPr>
          <w:bCs/>
        </w:rPr>
        <w:t xml:space="preserve">rashodi </w:t>
      </w:r>
      <w:r>
        <w:rPr>
          <w:bCs/>
        </w:rPr>
        <w:t xml:space="preserve">za </w:t>
      </w:r>
      <w:r w:rsidRPr="00EC504C">
        <w:rPr>
          <w:bCs/>
        </w:rPr>
        <w:t>Usluge promidžbe i informiranja</w:t>
      </w:r>
      <w:r>
        <w:rPr>
          <w:bCs/>
        </w:rPr>
        <w:t xml:space="preserve"> </w:t>
      </w:r>
      <w:r w:rsidRPr="00EC504C">
        <w:rPr>
          <w:bCs/>
        </w:rPr>
        <w:t>veći su zbog nabave promidžbenog materijala za potrebe provođenja EU projekta BeforeTime</w:t>
      </w:r>
      <w:r>
        <w:rPr>
          <w:bCs/>
        </w:rPr>
        <w:t>,</w:t>
      </w:r>
    </w:p>
    <w:p w14:paraId="2D4CAFA5" w14:textId="7F5DA288" w:rsidR="00DE1D33" w:rsidRPr="00DE1D33" w:rsidRDefault="00EC504C" w:rsidP="00A250E7">
      <w:pPr>
        <w:pStyle w:val="Tijeloteksta"/>
        <w:ind w:left="360"/>
        <w:jc w:val="both"/>
        <w:rPr>
          <w:bCs/>
        </w:rPr>
      </w:pPr>
      <w:r>
        <w:rPr>
          <w:bCs/>
        </w:rPr>
        <w:t xml:space="preserve">- </w:t>
      </w:r>
      <w:r w:rsidR="00DE1D33" w:rsidRPr="00DE1D33">
        <w:rPr>
          <w:bCs/>
        </w:rPr>
        <w:t xml:space="preserve">rashodi za komunalne usluge su veći za </w:t>
      </w:r>
      <w:r>
        <w:rPr>
          <w:bCs/>
        </w:rPr>
        <w:t>70</w:t>
      </w:r>
      <w:r w:rsidR="00DE1D33" w:rsidRPr="00DE1D33">
        <w:rPr>
          <w:bCs/>
        </w:rPr>
        <w:t xml:space="preserve">% zbog </w:t>
      </w:r>
      <w:r w:rsidRPr="00EC504C">
        <w:rPr>
          <w:bCs/>
        </w:rPr>
        <w:t>većih troškova odvoza smeća, kako miješanog tako i ostalog medicinskog, a razlog tome je i veća količina ostalog medicinskog otpada, ali i činjenica da je tijekom 2025. god. gospodarski subjekt zadužen za odvoz smeća svim poslovnim subjektima, pa tako i Zavodu, naplaćivao samo paušalni dio zbog prijelaznog razdoblja prilagodbe novom sustavu gospodarenja otpadom, dok je od 01. 01. 2026. god., uz fiksni dio, počeo s naplaćivanjem i varijabilnog dijela koji se odnosi na individualizaciju pružene usluge putem čipiranih spremnika</w:t>
      </w:r>
      <w:r>
        <w:rPr>
          <w:bCs/>
        </w:rPr>
        <w:t>,</w:t>
      </w:r>
    </w:p>
    <w:p w14:paraId="18A5851C" w14:textId="1036023F" w:rsidR="00EC504C" w:rsidRDefault="00EC504C" w:rsidP="00A250E7">
      <w:pPr>
        <w:pStyle w:val="Tijeloteksta"/>
        <w:ind w:left="360"/>
        <w:jc w:val="both"/>
        <w:rPr>
          <w:bCs/>
        </w:rPr>
      </w:pPr>
      <w:r>
        <w:rPr>
          <w:bCs/>
        </w:rPr>
        <w:t>- zakupnine i najamnine su veće zbog</w:t>
      </w:r>
      <w:r w:rsidRPr="00EC504C">
        <w:rPr>
          <w:bCs/>
        </w:rPr>
        <w:t xml:space="preserve"> rast</w:t>
      </w:r>
      <w:r>
        <w:rPr>
          <w:bCs/>
        </w:rPr>
        <w:t>a</w:t>
      </w:r>
      <w:r w:rsidRPr="00EC504C">
        <w:rPr>
          <w:bCs/>
        </w:rPr>
        <w:t xml:space="preserve"> režijskih troškova za poslovne prostore koje Zavod ima u najmu</w:t>
      </w:r>
      <w:r>
        <w:rPr>
          <w:bCs/>
        </w:rPr>
        <w:t>,</w:t>
      </w:r>
    </w:p>
    <w:p w14:paraId="71FB1C36" w14:textId="5FE4BE70" w:rsidR="00DE1D33" w:rsidRPr="00DE1D33" w:rsidRDefault="00BB1A6D" w:rsidP="00A250E7">
      <w:pPr>
        <w:pStyle w:val="Tijeloteksta"/>
        <w:ind w:left="360"/>
        <w:jc w:val="both"/>
        <w:rPr>
          <w:bCs/>
        </w:rPr>
      </w:pPr>
      <w:r>
        <w:rPr>
          <w:bCs/>
        </w:rPr>
        <w:t xml:space="preserve">- </w:t>
      </w:r>
      <w:r w:rsidR="00EC504C" w:rsidRPr="00EC504C">
        <w:rPr>
          <w:bCs/>
        </w:rPr>
        <w:t xml:space="preserve">rashodi za zdravstvene i laboratorijske usluge </w:t>
      </w:r>
      <w:r w:rsidR="00EC504C">
        <w:rPr>
          <w:bCs/>
        </w:rPr>
        <w:t xml:space="preserve">su manji za </w:t>
      </w:r>
      <w:r w:rsidR="001A553E">
        <w:rPr>
          <w:bCs/>
        </w:rPr>
        <w:t xml:space="preserve">28,7%, a koja </w:t>
      </w:r>
      <w:r w:rsidR="00EC504C" w:rsidRPr="00EC504C">
        <w:rPr>
          <w:bCs/>
        </w:rPr>
        <w:t xml:space="preserve">ušteda </w:t>
      </w:r>
      <w:r w:rsidR="001A553E">
        <w:rPr>
          <w:bCs/>
        </w:rPr>
        <w:t xml:space="preserve">je </w:t>
      </w:r>
      <w:r w:rsidR="001A553E" w:rsidRPr="00EC504C">
        <w:rPr>
          <w:bCs/>
        </w:rPr>
        <w:t xml:space="preserve">ostvarena </w:t>
      </w:r>
      <w:r w:rsidR="00EC504C" w:rsidRPr="00EC504C">
        <w:rPr>
          <w:bCs/>
        </w:rPr>
        <w:t>zbog manjih potreba slanja uzoraka u druge suradne ustanove za one analize koje Zavod nije u mogućnosti izvršiti</w:t>
      </w:r>
    </w:p>
    <w:p w14:paraId="49764A90" w14:textId="38FFC0A9" w:rsidR="00DE1D33" w:rsidRDefault="00BB1A6D" w:rsidP="00A250E7">
      <w:pPr>
        <w:pStyle w:val="Tijeloteksta"/>
        <w:ind w:left="360"/>
        <w:jc w:val="both"/>
        <w:rPr>
          <w:bCs/>
        </w:rPr>
      </w:pPr>
      <w:r>
        <w:rPr>
          <w:bCs/>
        </w:rPr>
        <w:t xml:space="preserve">- </w:t>
      </w:r>
      <w:r w:rsidR="00DE1D33" w:rsidRPr="00DE1D33">
        <w:rPr>
          <w:bCs/>
        </w:rPr>
        <w:t>intelektualne i osobne usluge (šifra 3237) iznose 114.085,85 eura i veće su za 68,1% u odnosu na 2024. god. većeg iznosa na računu autorskih honorara zbog potrebe angažiranja vanjskih suradnika te zbog rashoda nastalih na provođenjima EU projekata i programu „Mreže zdravlja“.</w:t>
      </w:r>
    </w:p>
    <w:p w14:paraId="23778DE1" w14:textId="06F758E2" w:rsidR="002F7ECF" w:rsidRPr="00DE1D33" w:rsidRDefault="002F7ECF" w:rsidP="00A250E7">
      <w:pPr>
        <w:pStyle w:val="Tijeloteksta"/>
        <w:ind w:left="360"/>
        <w:jc w:val="both"/>
        <w:rPr>
          <w:bCs/>
        </w:rPr>
      </w:pPr>
      <w:r>
        <w:rPr>
          <w:bCs/>
        </w:rPr>
        <w:t>- r</w:t>
      </w:r>
      <w:r w:rsidRPr="002F7ECF">
        <w:rPr>
          <w:bCs/>
        </w:rPr>
        <w:t>ashodi za računalne usluge su veći od prošlogodišnjih zbog troška naplate svih računa koji se od 01. 01. 2026. godine fiskaliziraju odnosno šalju kao eRačuni, koji</w:t>
      </w:r>
      <w:r>
        <w:rPr>
          <w:bCs/>
        </w:rPr>
        <w:t>h</w:t>
      </w:r>
      <w:r w:rsidRPr="002F7ECF">
        <w:rPr>
          <w:bCs/>
        </w:rPr>
        <w:t xml:space="preserve"> ima u znatnoj količini više (oko 400% više računa na mjesečnoj bazi) obzirom da se sad šalje i fiskalizira svaki pojedinačni račun za HZZO što do sada nije bio slučaj.</w:t>
      </w:r>
    </w:p>
    <w:p w14:paraId="5A175565" w14:textId="77777777" w:rsidR="00DE1D33" w:rsidRPr="00DE1D33" w:rsidRDefault="00DE1D33" w:rsidP="000D6EF9">
      <w:pPr>
        <w:pStyle w:val="Tijeloteksta"/>
        <w:ind w:left="0"/>
        <w:jc w:val="both"/>
        <w:rPr>
          <w:bCs/>
        </w:rPr>
      </w:pPr>
      <w:r w:rsidRPr="00DE1D33">
        <w:rPr>
          <w:bCs/>
        </w:rPr>
        <w:t>Ostali rashodi za usluge ostali su na razini prošlogodišnjih odnosno nije bilo značajnijih odstupanja.</w:t>
      </w:r>
    </w:p>
    <w:p w14:paraId="1A43328F" w14:textId="6209AE10" w:rsidR="00DE1D33" w:rsidRPr="00DE1D33" w:rsidRDefault="00DE1D33" w:rsidP="003018FC">
      <w:pPr>
        <w:pStyle w:val="Tijeloteksta"/>
        <w:numPr>
          <w:ilvl w:val="0"/>
          <w:numId w:val="10"/>
        </w:numPr>
        <w:jc w:val="both"/>
        <w:rPr>
          <w:bCs/>
        </w:rPr>
      </w:pPr>
      <w:r w:rsidRPr="00DE1D33">
        <w:rPr>
          <w:bCs/>
        </w:rPr>
        <w:t xml:space="preserve">Rashodi lijekova i potrošnog medicinskog materijala kod zdravstvenih ustanova iznose </w:t>
      </w:r>
      <w:r w:rsidR="002F7ECF">
        <w:rPr>
          <w:bCs/>
        </w:rPr>
        <w:t>939.477,30</w:t>
      </w:r>
      <w:r w:rsidRPr="00DE1D33">
        <w:rPr>
          <w:bCs/>
        </w:rPr>
        <w:t xml:space="preserve"> </w:t>
      </w:r>
      <w:r w:rsidR="002F7ECF">
        <w:rPr>
          <w:bCs/>
        </w:rPr>
        <w:t>EUR</w:t>
      </w:r>
      <w:r w:rsidRPr="00DE1D33">
        <w:rPr>
          <w:bCs/>
        </w:rPr>
        <w:t>, a čine ih rashodi po osnovi utroška lijekova i potrošnog medicinskog materijala i rashodi po osnovi otpisa lijekova i potrošnog medicinskog materijala</w:t>
      </w:r>
      <w:r w:rsidR="002F7ECF">
        <w:rPr>
          <w:bCs/>
        </w:rPr>
        <w:t>, te su ostali na razini prošlogodišnjih,</w:t>
      </w:r>
      <w:r w:rsidRPr="00DE1D33">
        <w:rPr>
          <w:bCs/>
        </w:rPr>
        <w:t xml:space="preserve"> </w:t>
      </w:r>
    </w:p>
    <w:p w14:paraId="114BD84E" w14:textId="1F0CDF51" w:rsidR="00DE1D33" w:rsidRPr="00DE1D33" w:rsidRDefault="00DE1D33" w:rsidP="003018FC">
      <w:pPr>
        <w:pStyle w:val="Tijeloteksta"/>
        <w:numPr>
          <w:ilvl w:val="0"/>
          <w:numId w:val="10"/>
        </w:numPr>
        <w:jc w:val="both"/>
        <w:rPr>
          <w:bCs/>
        </w:rPr>
      </w:pPr>
      <w:r w:rsidRPr="00DE1D33">
        <w:rPr>
          <w:bCs/>
        </w:rPr>
        <w:t xml:space="preserve">ostali nespomenuti rashodi poslovanja iznose </w:t>
      </w:r>
      <w:r w:rsidR="002F7ECF">
        <w:rPr>
          <w:bCs/>
        </w:rPr>
        <w:t>52.488,12 EUR</w:t>
      </w:r>
      <w:r w:rsidRPr="00DE1D33">
        <w:rPr>
          <w:bCs/>
        </w:rPr>
        <w:t xml:space="preserve"> i </w:t>
      </w:r>
      <w:r w:rsidR="002F7ECF">
        <w:rPr>
          <w:bCs/>
        </w:rPr>
        <w:t>veći</w:t>
      </w:r>
      <w:r w:rsidRPr="00DE1D33">
        <w:rPr>
          <w:bCs/>
        </w:rPr>
        <w:t xml:space="preserve"> su za </w:t>
      </w:r>
      <w:r w:rsidR="002F7ECF">
        <w:rPr>
          <w:bCs/>
        </w:rPr>
        <w:t>189,1</w:t>
      </w:r>
      <w:r w:rsidRPr="00DE1D33">
        <w:rPr>
          <w:bCs/>
        </w:rPr>
        <w:t xml:space="preserve">% u odnosu na prošlogodišnje. Na </w:t>
      </w:r>
      <w:r w:rsidR="002F7ECF">
        <w:rPr>
          <w:bCs/>
        </w:rPr>
        <w:t xml:space="preserve">povećanje </w:t>
      </w:r>
      <w:r w:rsidRPr="00DE1D33">
        <w:rPr>
          <w:bCs/>
        </w:rPr>
        <w:t>najviše su utjecal</w:t>
      </w:r>
      <w:r w:rsidR="002F7ECF">
        <w:rPr>
          <w:bCs/>
        </w:rPr>
        <w:t>e</w:t>
      </w:r>
      <w:r w:rsidRPr="00DE1D33">
        <w:rPr>
          <w:bCs/>
        </w:rPr>
        <w:t xml:space="preserve"> </w:t>
      </w:r>
      <w:r w:rsidR="002F7ECF" w:rsidRPr="002F7ECF">
        <w:rPr>
          <w:bCs/>
        </w:rPr>
        <w:t>veće naknade članova predstavničkog tijela</w:t>
      </w:r>
      <w:r w:rsidR="002F7ECF">
        <w:rPr>
          <w:bCs/>
        </w:rPr>
        <w:t xml:space="preserve"> – Upravnog vijeća, koje su veće za 115,5% u odnosu na lanjske te</w:t>
      </w:r>
      <w:r w:rsidR="002F7ECF" w:rsidRPr="002F7ECF">
        <w:rPr>
          <w:bCs/>
        </w:rPr>
        <w:t xml:space="preserve"> </w:t>
      </w:r>
      <w:r w:rsidRPr="00DE1D33">
        <w:rPr>
          <w:bCs/>
        </w:rPr>
        <w:t>rashodi za premije osiguranja zbog dinamike ugovaranja i pristizanja računa temeljem kojih su se evidentirali rashodi</w:t>
      </w:r>
      <w:r w:rsidR="002F7ECF">
        <w:rPr>
          <w:bCs/>
        </w:rPr>
        <w:t xml:space="preserve"> (razlika za 21.071,79 EUR više u odnosu na 2025. god.)</w:t>
      </w:r>
      <w:r w:rsidRPr="00DE1D33">
        <w:rPr>
          <w:bCs/>
        </w:rPr>
        <w:t>.</w:t>
      </w:r>
    </w:p>
    <w:p w14:paraId="25B5EAA6" w14:textId="77777777" w:rsidR="00DE1D33" w:rsidRPr="00DE1D33" w:rsidRDefault="00DE1D33" w:rsidP="000D6EF9">
      <w:pPr>
        <w:pStyle w:val="Tijeloteksta"/>
        <w:ind w:left="0"/>
        <w:jc w:val="both"/>
        <w:rPr>
          <w:bCs/>
        </w:rPr>
      </w:pPr>
    </w:p>
    <w:p w14:paraId="4EF7B2A1" w14:textId="6DEB4148" w:rsidR="00DE1D33" w:rsidRPr="00DE1D33" w:rsidRDefault="00DE1D33" w:rsidP="000D6EF9">
      <w:pPr>
        <w:pStyle w:val="Tijeloteksta"/>
        <w:ind w:left="0"/>
        <w:jc w:val="both"/>
        <w:rPr>
          <w:bCs/>
        </w:rPr>
      </w:pPr>
      <w:r w:rsidRPr="00DE1D33">
        <w:rPr>
          <w:bCs/>
        </w:rPr>
        <w:t xml:space="preserve">Financijski rashodi iznose </w:t>
      </w:r>
      <w:r w:rsidR="002F7ECF">
        <w:rPr>
          <w:bCs/>
        </w:rPr>
        <w:t>2.608,74</w:t>
      </w:r>
      <w:r w:rsidRPr="00DE1D33">
        <w:rPr>
          <w:bCs/>
        </w:rPr>
        <w:t xml:space="preserve"> i </w:t>
      </w:r>
      <w:r w:rsidR="002F7ECF">
        <w:rPr>
          <w:bCs/>
        </w:rPr>
        <w:t>ostali su na razini</w:t>
      </w:r>
      <w:r w:rsidRPr="00DE1D33">
        <w:rPr>
          <w:bCs/>
        </w:rPr>
        <w:t xml:space="preserve"> prošlogodišnj</w:t>
      </w:r>
      <w:r w:rsidR="002F7ECF">
        <w:rPr>
          <w:bCs/>
        </w:rPr>
        <w:t>ih</w:t>
      </w:r>
      <w:r w:rsidRPr="00DE1D33">
        <w:rPr>
          <w:bCs/>
        </w:rPr>
        <w:t>, a odnose se na bankarske usluge i usluge platnog prometa</w:t>
      </w:r>
      <w:r w:rsidR="002F7ECF">
        <w:rPr>
          <w:bCs/>
        </w:rPr>
        <w:t xml:space="preserve"> i zatezne kamate</w:t>
      </w:r>
      <w:r w:rsidRPr="00DE1D33">
        <w:rPr>
          <w:bCs/>
        </w:rPr>
        <w:t xml:space="preserve">. </w:t>
      </w:r>
    </w:p>
    <w:p w14:paraId="0F8C998A" w14:textId="77777777" w:rsidR="00DE1D33" w:rsidRPr="00DE1D33" w:rsidRDefault="00DE1D33" w:rsidP="000D6EF9">
      <w:pPr>
        <w:pStyle w:val="Tijeloteksta"/>
        <w:ind w:left="0"/>
        <w:jc w:val="both"/>
        <w:rPr>
          <w:bCs/>
        </w:rPr>
      </w:pPr>
    </w:p>
    <w:p w14:paraId="1FEB0ED0" w14:textId="36C838C3" w:rsidR="00DE1D33" w:rsidRPr="00DE1D33" w:rsidRDefault="00DE1D33" w:rsidP="000D6EF9">
      <w:pPr>
        <w:pStyle w:val="Tijeloteksta"/>
        <w:ind w:left="0"/>
        <w:jc w:val="both"/>
        <w:rPr>
          <w:bCs/>
        </w:rPr>
      </w:pPr>
      <w:r w:rsidRPr="00DE1D33">
        <w:rPr>
          <w:bCs/>
        </w:rPr>
        <w:t xml:space="preserve">Pomoći dane u inozemstvo i unutar općeg proračuna iznose </w:t>
      </w:r>
      <w:r w:rsidR="00B27548">
        <w:rPr>
          <w:bCs/>
        </w:rPr>
        <w:t>123.052,14 EUR</w:t>
      </w:r>
      <w:r w:rsidRPr="00DE1D33">
        <w:rPr>
          <w:bCs/>
        </w:rPr>
        <w:t xml:space="preserve"> i </w:t>
      </w:r>
      <w:r w:rsidR="00B27548">
        <w:rPr>
          <w:bCs/>
        </w:rPr>
        <w:t>manji su za 16,9%</w:t>
      </w:r>
      <w:r w:rsidRPr="00DE1D33">
        <w:rPr>
          <w:bCs/>
        </w:rPr>
        <w:t>, a koji ovise o dinamici i visini prijavljenih odnosno odobrenih troškova u izvještajnim razdobljima EU projekata.</w:t>
      </w:r>
    </w:p>
    <w:p w14:paraId="17A40693" w14:textId="20042CB2" w:rsidR="00DE1D33" w:rsidRPr="00DE1D33" w:rsidRDefault="00DE1D33" w:rsidP="003018FC">
      <w:pPr>
        <w:pStyle w:val="Tijeloteksta"/>
        <w:numPr>
          <w:ilvl w:val="0"/>
          <w:numId w:val="11"/>
        </w:numPr>
        <w:jc w:val="both"/>
        <w:rPr>
          <w:bCs/>
        </w:rPr>
      </w:pPr>
      <w:r w:rsidRPr="00DE1D33">
        <w:rPr>
          <w:bCs/>
        </w:rPr>
        <w:t xml:space="preserve">Pomoći inozemnim vladama odnose se na prijenos sredstava prekograničnim partnerima za EU projekt AllerShield i iznose </w:t>
      </w:r>
      <w:r w:rsidR="00626D10">
        <w:rPr>
          <w:bCs/>
        </w:rPr>
        <w:t>122.234,14 EUR</w:t>
      </w:r>
      <w:r w:rsidRPr="00DE1D33">
        <w:rPr>
          <w:bCs/>
        </w:rPr>
        <w:t>.</w:t>
      </w:r>
    </w:p>
    <w:p w14:paraId="424B1E24" w14:textId="14BACB33" w:rsidR="00DE1D33" w:rsidRPr="00DE1D33" w:rsidRDefault="00DE1D33" w:rsidP="003018FC">
      <w:pPr>
        <w:pStyle w:val="Tijeloteksta"/>
        <w:numPr>
          <w:ilvl w:val="0"/>
          <w:numId w:val="11"/>
        </w:numPr>
        <w:jc w:val="both"/>
        <w:rPr>
          <w:bCs/>
        </w:rPr>
      </w:pPr>
      <w:r w:rsidRPr="00DE1D33">
        <w:rPr>
          <w:bCs/>
        </w:rPr>
        <w:t>Prijenosi između proračunskih korisnika istog proračuna iznose 8</w:t>
      </w:r>
      <w:r w:rsidR="00626D10">
        <w:rPr>
          <w:bCs/>
        </w:rPr>
        <w:t>18,00</w:t>
      </w:r>
      <w:r w:rsidRPr="00DE1D33">
        <w:rPr>
          <w:bCs/>
        </w:rPr>
        <w:t xml:space="preserve"> </w:t>
      </w:r>
      <w:r w:rsidR="00626D10">
        <w:rPr>
          <w:bCs/>
        </w:rPr>
        <w:t>EUR za troškove nastale kroz projekt MicroDrink</w:t>
      </w:r>
      <w:r w:rsidRPr="00DE1D33">
        <w:rPr>
          <w:bCs/>
        </w:rPr>
        <w:t>.</w:t>
      </w:r>
    </w:p>
    <w:p w14:paraId="56D0243E" w14:textId="77777777" w:rsidR="00DE1D33" w:rsidRPr="00DE1D33" w:rsidRDefault="00DE1D33" w:rsidP="000D6EF9">
      <w:pPr>
        <w:pStyle w:val="Tijeloteksta"/>
        <w:ind w:left="0"/>
        <w:jc w:val="both"/>
        <w:rPr>
          <w:bCs/>
        </w:rPr>
      </w:pPr>
    </w:p>
    <w:p w14:paraId="6C5E4F5E" w14:textId="647CF4B9" w:rsidR="00DE1D33" w:rsidRPr="00DE1D33" w:rsidRDefault="00DE1D33" w:rsidP="000D6EF9">
      <w:pPr>
        <w:pStyle w:val="Tijeloteksta"/>
        <w:ind w:left="0"/>
        <w:jc w:val="both"/>
        <w:rPr>
          <w:bCs/>
        </w:rPr>
      </w:pPr>
      <w:r w:rsidRPr="00DE1D33">
        <w:rPr>
          <w:bCs/>
        </w:rPr>
        <w:lastRenderedPageBreak/>
        <w:t xml:space="preserve">Ostale naknade građanima i kućanstvima iz proračuna </w:t>
      </w:r>
      <w:r w:rsidR="00626D10">
        <w:rPr>
          <w:bCs/>
        </w:rPr>
        <w:t xml:space="preserve">u ovom izvještajnom razdoblju nisu se ostvarili, za razliku od prošlogodišnjih kada su </w:t>
      </w:r>
      <w:r w:rsidRPr="00DE1D33">
        <w:rPr>
          <w:bCs/>
        </w:rPr>
        <w:t>iznos</w:t>
      </w:r>
      <w:r w:rsidR="00626D10">
        <w:rPr>
          <w:bCs/>
        </w:rPr>
        <w:t>ile</w:t>
      </w:r>
      <w:r w:rsidRPr="00DE1D33">
        <w:rPr>
          <w:bCs/>
        </w:rPr>
        <w:t xml:space="preserve"> </w:t>
      </w:r>
      <w:r w:rsidR="00626D10">
        <w:rPr>
          <w:bCs/>
        </w:rPr>
        <w:t>2.699,10 EUR.</w:t>
      </w:r>
      <w:r w:rsidRPr="00DE1D33">
        <w:rPr>
          <w:bCs/>
        </w:rPr>
        <w:t xml:space="preserve"> </w:t>
      </w:r>
    </w:p>
    <w:p w14:paraId="1E556D4F" w14:textId="47ECF120" w:rsidR="00DE1D33" w:rsidRPr="00DE1D33" w:rsidRDefault="00750F3F" w:rsidP="000D6EF9">
      <w:pPr>
        <w:pStyle w:val="Tijeloteksta"/>
        <w:ind w:left="0"/>
        <w:jc w:val="both"/>
        <w:rPr>
          <w:bCs/>
        </w:rPr>
      </w:pPr>
      <w:r>
        <w:rPr>
          <w:bCs/>
        </w:rPr>
        <w:t xml:space="preserve">Rashodi za donacije, kazne naknade šteta i kapitalne pomoći </w:t>
      </w:r>
      <w:r w:rsidR="00DE1D33" w:rsidRPr="00DE1D33">
        <w:rPr>
          <w:bCs/>
        </w:rPr>
        <w:t xml:space="preserve">iznose </w:t>
      </w:r>
      <w:r>
        <w:rPr>
          <w:bCs/>
        </w:rPr>
        <w:t>473,66 EUR</w:t>
      </w:r>
      <w:r w:rsidR="00DE1D33" w:rsidRPr="00DE1D33">
        <w:rPr>
          <w:bCs/>
        </w:rPr>
        <w:t xml:space="preserve">, </w:t>
      </w:r>
      <w:r>
        <w:rPr>
          <w:bCs/>
        </w:rPr>
        <w:t xml:space="preserve">što čini razliku u odnosu na lanjske kada je evidentirana isplata partneru u EU projektu </w:t>
      </w:r>
      <w:r w:rsidRPr="00DE1D33">
        <w:rPr>
          <w:bCs/>
        </w:rPr>
        <w:t>BeforeTime</w:t>
      </w:r>
      <w:r>
        <w:rPr>
          <w:bCs/>
        </w:rPr>
        <w:t xml:space="preserve"> u iznosu od 14.994,00 EUR.</w:t>
      </w:r>
    </w:p>
    <w:p w14:paraId="4D51CD6B" w14:textId="77777777" w:rsidR="00DE1D33" w:rsidRPr="00DE1D33" w:rsidRDefault="00DE1D33" w:rsidP="000D6EF9">
      <w:pPr>
        <w:pStyle w:val="Tijeloteksta"/>
        <w:ind w:left="0"/>
        <w:jc w:val="both"/>
        <w:rPr>
          <w:bCs/>
        </w:rPr>
      </w:pPr>
    </w:p>
    <w:p w14:paraId="1A99585D" w14:textId="7726D509" w:rsidR="00DE1D33" w:rsidRPr="00DE1D33" w:rsidRDefault="00751078" w:rsidP="000D6EF9">
      <w:pPr>
        <w:pStyle w:val="Tijeloteksta"/>
        <w:ind w:left="0"/>
        <w:jc w:val="both"/>
        <w:rPr>
          <w:bCs/>
        </w:rPr>
      </w:pPr>
      <w:r>
        <w:rPr>
          <w:b/>
          <w:bCs/>
        </w:rPr>
        <w:t>R</w:t>
      </w:r>
      <w:r w:rsidRPr="00D52668">
        <w:rPr>
          <w:b/>
          <w:bCs/>
        </w:rPr>
        <w:t xml:space="preserve">ashodi za nabavu nefinancijske imovine </w:t>
      </w:r>
      <w:r w:rsidR="00DE1D33" w:rsidRPr="00DE1D33">
        <w:rPr>
          <w:bCs/>
        </w:rPr>
        <w:t xml:space="preserve">iznose </w:t>
      </w:r>
      <w:r w:rsidR="00CA62E5">
        <w:rPr>
          <w:bCs/>
        </w:rPr>
        <w:t>88.663,72 EUR</w:t>
      </w:r>
      <w:r w:rsidR="00DE1D33" w:rsidRPr="00DE1D33">
        <w:rPr>
          <w:bCs/>
        </w:rPr>
        <w:t xml:space="preserve"> </w:t>
      </w:r>
      <w:r w:rsidR="00CA62E5">
        <w:rPr>
          <w:bCs/>
        </w:rPr>
        <w:t>i manji</w:t>
      </w:r>
      <w:r w:rsidR="00DE1D33" w:rsidRPr="00DE1D33">
        <w:rPr>
          <w:bCs/>
        </w:rPr>
        <w:t xml:space="preserve"> su za </w:t>
      </w:r>
      <w:r w:rsidR="00CA62E5">
        <w:rPr>
          <w:bCs/>
        </w:rPr>
        <w:t>7,4</w:t>
      </w:r>
      <w:r w:rsidR="00DE1D33" w:rsidRPr="00DE1D33">
        <w:rPr>
          <w:bCs/>
        </w:rPr>
        <w:t xml:space="preserve">% u odnosu na </w:t>
      </w:r>
      <w:r w:rsidR="00CA62E5">
        <w:rPr>
          <w:bCs/>
        </w:rPr>
        <w:t xml:space="preserve">isto izvještajno razdoblje </w:t>
      </w:r>
      <w:r w:rsidR="00DE1D33" w:rsidRPr="00DE1D33">
        <w:rPr>
          <w:bCs/>
        </w:rPr>
        <w:t>202</w:t>
      </w:r>
      <w:r w:rsidR="00CA62E5">
        <w:rPr>
          <w:bCs/>
        </w:rPr>
        <w:t>5</w:t>
      </w:r>
      <w:r w:rsidR="00DE1D33" w:rsidRPr="00DE1D33">
        <w:rPr>
          <w:bCs/>
        </w:rPr>
        <w:t>. god.</w:t>
      </w:r>
      <w:r w:rsidR="00CA62E5">
        <w:rPr>
          <w:bCs/>
        </w:rPr>
        <w:t>, a odnose se na r</w:t>
      </w:r>
      <w:r w:rsidR="00DE1D33" w:rsidRPr="00DE1D33">
        <w:rPr>
          <w:bCs/>
        </w:rPr>
        <w:t>ashod</w:t>
      </w:r>
      <w:r w:rsidR="00CA62E5">
        <w:rPr>
          <w:bCs/>
        </w:rPr>
        <w:t>e</w:t>
      </w:r>
      <w:r w:rsidR="00DE1D33" w:rsidRPr="00DE1D33">
        <w:rPr>
          <w:bCs/>
        </w:rPr>
        <w:t xml:space="preserve"> za nabavu proizvedene dugotrajne imovine</w:t>
      </w:r>
      <w:r w:rsidR="00CA62E5">
        <w:rPr>
          <w:bCs/>
        </w:rPr>
        <w:t>, i to:</w:t>
      </w:r>
      <w:r w:rsidR="00DE1D33" w:rsidRPr="00DE1D33">
        <w:rPr>
          <w:bCs/>
        </w:rPr>
        <w:t xml:space="preserve"> uredsk</w:t>
      </w:r>
      <w:r w:rsidR="00CA62E5">
        <w:rPr>
          <w:bCs/>
        </w:rPr>
        <w:t>e</w:t>
      </w:r>
      <w:r w:rsidR="00DE1D33" w:rsidRPr="00DE1D33">
        <w:rPr>
          <w:bCs/>
        </w:rPr>
        <w:t xml:space="preserve"> oprem</w:t>
      </w:r>
      <w:r w:rsidR="00CA62E5">
        <w:rPr>
          <w:bCs/>
        </w:rPr>
        <w:t>e</w:t>
      </w:r>
      <w:r w:rsidR="00DE1D33" w:rsidRPr="00DE1D33">
        <w:rPr>
          <w:bCs/>
        </w:rPr>
        <w:t xml:space="preserve"> i namještaj</w:t>
      </w:r>
      <w:r w:rsidR="00CA62E5">
        <w:rPr>
          <w:bCs/>
        </w:rPr>
        <w:t>a</w:t>
      </w:r>
      <w:r w:rsidR="00DE1D33" w:rsidRPr="00DE1D33">
        <w:rPr>
          <w:bCs/>
        </w:rPr>
        <w:t xml:space="preserve"> u iznosu od </w:t>
      </w:r>
      <w:r w:rsidR="00CA62E5">
        <w:rPr>
          <w:bCs/>
        </w:rPr>
        <w:t>34.183,34 EUR</w:t>
      </w:r>
      <w:r w:rsidR="00DE1D33" w:rsidRPr="00DE1D33">
        <w:rPr>
          <w:bCs/>
        </w:rPr>
        <w:t xml:space="preserve">, komunikacijsku opremu u iznosu od </w:t>
      </w:r>
      <w:r w:rsidR="00CA62E5">
        <w:rPr>
          <w:bCs/>
        </w:rPr>
        <w:t>2.619,48 EUR</w:t>
      </w:r>
      <w:r w:rsidR="00DE1D33" w:rsidRPr="00DE1D33">
        <w:rPr>
          <w:bCs/>
        </w:rPr>
        <w:t xml:space="preserve"> te medicinsku i laboratorijsku opremu u iznosu od </w:t>
      </w:r>
      <w:r w:rsidR="00CA62E5">
        <w:rPr>
          <w:bCs/>
        </w:rPr>
        <w:t>43.985,90 EUR te ulaganja u računalne programe u iznosu od 7.875,00</w:t>
      </w:r>
      <w:r w:rsidR="00DE1D33" w:rsidRPr="00DE1D33">
        <w:rPr>
          <w:bCs/>
        </w:rPr>
        <w:t xml:space="preserve"> </w:t>
      </w:r>
      <w:r w:rsidR="00CA62E5">
        <w:rPr>
          <w:bCs/>
        </w:rPr>
        <w:t>EUR</w:t>
      </w:r>
      <w:r w:rsidR="00DE1D33" w:rsidRPr="00DE1D33">
        <w:rPr>
          <w:bCs/>
        </w:rPr>
        <w:t>.</w:t>
      </w:r>
    </w:p>
    <w:p w14:paraId="7A025FF3" w14:textId="542B73EB" w:rsidR="008D3F66" w:rsidRDefault="00CA62E5" w:rsidP="000D6EF9">
      <w:pPr>
        <w:pStyle w:val="Tijeloteksta"/>
        <w:ind w:left="0"/>
        <w:jc w:val="both"/>
        <w:rPr>
          <w:bCs/>
        </w:rPr>
      </w:pPr>
      <w:r w:rsidRPr="00CA62E5">
        <w:rPr>
          <w:bCs/>
        </w:rPr>
        <w:t>Zbog dotrajalosti i nemogućnosti podržavanja nadogradnje zaštite podataka, na nivou Zavoda uložilo se u nabavku nove, odgovarajuće računalne opreme</w:t>
      </w:r>
      <w:r>
        <w:rPr>
          <w:bCs/>
        </w:rPr>
        <w:t xml:space="preserve">, ali u </w:t>
      </w:r>
      <w:r w:rsidRPr="00CA62E5">
        <w:rPr>
          <w:bCs/>
        </w:rPr>
        <w:t>odnosu na prošlogodišnje rashode kada se nabavljalo više opreme u sklopu provedbe aktivnosti na EU projektu AllerShield (nabava mikroskopa i senzora kvalitete zraka</w:t>
      </w:r>
      <w:r>
        <w:rPr>
          <w:bCs/>
        </w:rPr>
        <w:t>)</w:t>
      </w:r>
      <w:r w:rsidRPr="00CA62E5">
        <w:rPr>
          <w:bCs/>
        </w:rPr>
        <w:t>, u ovom izvještajnom razdoblju bilježimo manje rashode za laboratorijsku opremu za potrebe Službe za zdravstvenu ekologiju u sklopu EU projekta AllerShield.</w:t>
      </w:r>
    </w:p>
    <w:p w14:paraId="4827E563" w14:textId="77777777" w:rsidR="008D3F66" w:rsidRDefault="008D3F66" w:rsidP="000D6EF9">
      <w:pPr>
        <w:pStyle w:val="Tijeloteksta"/>
        <w:ind w:left="0"/>
        <w:jc w:val="both"/>
        <w:rPr>
          <w:bCs/>
        </w:rPr>
      </w:pPr>
    </w:p>
    <w:p w14:paraId="5A34C6C3" w14:textId="77777777" w:rsidR="00C82231" w:rsidRDefault="00C82231" w:rsidP="000D6EF9">
      <w:pPr>
        <w:pStyle w:val="Tijeloteksta"/>
        <w:ind w:left="0"/>
        <w:jc w:val="both"/>
        <w:rPr>
          <w:b/>
        </w:rPr>
      </w:pPr>
      <w:bookmarkStart w:id="1" w:name="_Hlk147084549"/>
    </w:p>
    <w:p w14:paraId="5180720C" w14:textId="56D731EE" w:rsidR="00A90AD6" w:rsidRDefault="00E3580E" w:rsidP="000D6EF9">
      <w:pPr>
        <w:pStyle w:val="Tijeloteksta"/>
        <w:ind w:left="0"/>
        <w:jc w:val="both"/>
        <w:rPr>
          <w:b/>
        </w:rPr>
      </w:pPr>
      <w:r w:rsidRPr="006C404E">
        <w:rPr>
          <w:b/>
        </w:rPr>
        <w:t>RAČUN PRIHODA I RASHODA PREMA IZVORIMA FINANCIRANJA</w:t>
      </w:r>
    </w:p>
    <w:p w14:paraId="3649CC72" w14:textId="77777777" w:rsidR="009E66E6" w:rsidRPr="006C404E" w:rsidRDefault="009E66E6" w:rsidP="000D6EF9">
      <w:pPr>
        <w:pStyle w:val="Tijeloteksta"/>
        <w:ind w:left="0"/>
        <w:jc w:val="both"/>
        <w:rPr>
          <w:b/>
        </w:rPr>
      </w:pPr>
    </w:p>
    <w:bookmarkEnd w:id="1"/>
    <w:p w14:paraId="34A5C9CB" w14:textId="79139D7D" w:rsidR="00370E49" w:rsidRDefault="00A930FA" w:rsidP="000D6EF9">
      <w:pPr>
        <w:pStyle w:val="Tijeloteksta"/>
        <w:ind w:left="0"/>
        <w:jc w:val="both"/>
      </w:pPr>
      <w:r>
        <w:t xml:space="preserve">Prihodi ostvareni iz Općih prihoda i primitaka (izvor 11) </w:t>
      </w:r>
      <w:r w:rsidR="000877DE">
        <w:t xml:space="preserve">odnose se na prihode od osnivača Zadarske županije. </w:t>
      </w:r>
      <w:r w:rsidR="00370E49">
        <w:t>Vidljivo je značajno ostvarenje u odnosu na planirane (57,3%)</w:t>
      </w:r>
      <w:r w:rsidR="00CC142E">
        <w:t xml:space="preserve">, </w:t>
      </w:r>
      <w:r w:rsidR="00370E49">
        <w:t>iako su manji u</w:t>
      </w:r>
      <w:r w:rsidR="00CC142E">
        <w:t xml:space="preserve"> odnosu na ostvarene </w:t>
      </w:r>
      <w:r w:rsidR="00370E49">
        <w:t xml:space="preserve">u istom izvještajnom razdoblju </w:t>
      </w:r>
      <w:r w:rsidR="00CC142E">
        <w:t>202</w:t>
      </w:r>
      <w:r w:rsidR="00370E49">
        <w:t>5</w:t>
      </w:r>
      <w:r w:rsidR="00CC142E">
        <w:t xml:space="preserve">. god. </w:t>
      </w:r>
      <w:r w:rsidR="00370E49">
        <w:t xml:space="preserve">zbog </w:t>
      </w:r>
      <w:r w:rsidR="00370E49" w:rsidRPr="00370E49">
        <w:t>dinamik</w:t>
      </w:r>
      <w:r w:rsidR="00370E49">
        <w:t>e</w:t>
      </w:r>
      <w:r w:rsidR="00370E49" w:rsidRPr="00370E49">
        <w:t xml:space="preserve"> slanja zahtjeva i ostvarivanje ugovorenih odnosno planiranih sredstava</w:t>
      </w:r>
      <w:r w:rsidR="00370E49">
        <w:t>.</w:t>
      </w:r>
    </w:p>
    <w:p w14:paraId="181163D7" w14:textId="45886F0B" w:rsidR="00AD2EE7" w:rsidRDefault="00AD2EE7" w:rsidP="000D6EF9">
      <w:pPr>
        <w:pStyle w:val="Tijeloteksta"/>
        <w:ind w:left="0"/>
        <w:jc w:val="both"/>
      </w:pPr>
      <w:r>
        <w:t>Vlastiti prihodi (izvor 31)</w:t>
      </w:r>
      <w:r w:rsidR="00E56D95">
        <w:t xml:space="preserve"> ost</w:t>
      </w:r>
      <w:r>
        <w:t>v</w:t>
      </w:r>
      <w:r w:rsidR="00E56D95">
        <w:t>a</w:t>
      </w:r>
      <w:r>
        <w:t xml:space="preserve">reni su </w:t>
      </w:r>
      <w:r w:rsidR="00E56D95">
        <w:t>pružanjem usluga</w:t>
      </w:r>
      <w:r>
        <w:t xml:space="preserve"> na tržištu</w:t>
      </w:r>
      <w:r w:rsidR="009D5119">
        <w:t>, a</w:t>
      </w:r>
      <w:r w:rsidR="00E56D95">
        <w:t xml:space="preserve"> </w:t>
      </w:r>
      <w:r w:rsidR="009D5119">
        <w:t>z</w:t>
      </w:r>
      <w:r w:rsidR="00370E49">
        <w:t>a prvo polugodište</w:t>
      </w:r>
      <w:r w:rsidR="009D5119">
        <w:t xml:space="preserve"> 2026. god.</w:t>
      </w:r>
      <w:r w:rsidR="00370E49">
        <w:t xml:space="preserve"> je </w:t>
      </w:r>
      <w:r w:rsidR="009D5119">
        <w:t>čak</w:t>
      </w:r>
      <w:r w:rsidR="00370E49">
        <w:t xml:space="preserve"> 51,8% u odnosu na planirane</w:t>
      </w:r>
      <w:r w:rsidR="009D5119">
        <w:t xml:space="preserve">. U </w:t>
      </w:r>
      <w:r w:rsidR="00ED233D">
        <w:t>odnos</w:t>
      </w:r>
      <w:r w:rsidR="009D5119">
        <w:t xml:space="preserve">u na </w:t>
      </w:r>
      <w:r w:rsidR="00ED233D">
        <w:t>ost</w:t>
      </w:r>
      <w:r w:rsidR="00E56D95">
        <w:t>v</w:t>
      </w:r>
      <w:r w:rsidR="00ED233D">
        <w:t>a</w:t>
      </w:r>
      <w:r w:rsidR="00E56D95">
        <w:t>ren</w:t>
      </w:r>
      <w:r w:rsidR="009D5119">
        <w:t>e</w:t>
      </w:r>
      <w:r w:rsidR="00E56D95">
        <w:t xml:space="preserve"> u prošlom</w:t>
      </w:r>
      <w:r w:rsidR="00ED233D">
        <w:t xml:space="preserve"> izvještajnom razdoblju</w:t>
      </w:r>
      <w:r w:rsidR="009D5119">
        <w:t xml:space="preserve"> veći su za 17,9%</w:t>
      </w:r>
      <w:r w:rsidR="00ED233D">
        <w:t>.</w:t>
      </w:r>
      <w:r>
        <w:t xml:space="preserve"> </w:t>
      </w:r>
    </w:p>
    <w:p w14:paraId="68ED1279" w14:textId="74156D3C" w:rsidR="00CC3B29" w:rsidRDefault="00ED233D" w:rsidP="000D6EF9">
      <w:pPr>
        <w:pStyle w:val="Tijeloteksta"/>
        <w:ind w:left="0"/>
        <w:jc w:val="both"/>
      </w:pPr>
      <w:r>
        <w:t>Prihodi za posebne namjene</w:t>
      </w:r>
      <w:r w:rsidR="00605125">
        <w:t xml:space="preserve"> (izvor 4) </w:t>
      </w:r>
      <w:r w:rsidR="009D5119">
        <w:t xml:space="preserve">manji </w:t>
      </w:r>
      <w:r w:rsidR="00605125">
        <w:t xml:space="preserve">su u odnosu na lanjske za </w:t>
      </w:r>
      <w:r w:rsidR="009D5119">
        <w:t>29</w:t>
      </w:r>
      <w:r w:rsidR="00605125">
        <w:t>%</w:t>
      </w:r>
      <w:r w:rsidR="00F86A9F">
        <w:t xml:space="preserve">, </w:t>
      </w:r>
      <w:r w:rsidR="00CC3B29">
        <w:t xml:space="preserve">te su ostvareni u manjem postotku od očekivanog, te iznose 41% planiranih. Uglavnom </w:t>
      </w:r>
      <w:r w:rsidR="00F86A9F">
        <w:t xml:space="preserve">uključuju </w:t>
      </w:r>
      <w:bookmarkStart w:id="2" w:name="_Hlk235622082"/>
      <w:r w:rsidR="00F86A9F">
        <w:t>prihode od HZZO-a za ugovorene timove</w:t>
      </w:r>
      <w:bookmarkEnd w:id="2"/>
      <w:r w:rsidR="00F86A9F">
        <w:t xml:space="preserve"> i </w:t>
      </w:r>
      <w:r w:rsidR="00215E48">
        <w:t>sredstva iz decentraliziranih funkcija</w:t>
      </w:r>
      <w:r w:rsidR="00CC3B29">
        <w:t xml:space="preserve">. Prihodi od HZZO-a za ugovorene timove su manji jer </w:t>
      </w:r>
      <w:r w:rsidR="00CC3B29" w:rsidRPr="00CC3B29">
        <w:t>su u prošlogodišnjem izvještajnom razdoblju bila ostvarena dodatna sredstva u iznosu od 368.679,43 EUR koja su činila djelomičnu razliku između ugovorenog iznosa sredstava i ispostavljenih računa za 2024. godinu. Također, na razliku utječe i način priznavanja i uplate sredstava za likvidirane račune Službe za mikrobiologiju i parazitologiju od strane HZZO-a.</w:t>
      </w:r>
      <w:r w:rsidR="00CC3B29">
        <w:t xml:space="preserve"> S</w:t>
      </w:r>
      <w:r w:rsidR="00CC3B29" w:rsidRPr="00CC3B29">
        <w:t>redstva iz decentraliziranih funkcija</w:t>
      </w:r>
      <w:r w:rsidR="00CC3B29">
        <w:t xml:space="preserve"> nisu ostvarena u ovom razdoblju.</w:t>
      </w:r>
    </w:p>
    <w:p w14:paraId="37550235" w14:textId="060C8338" w:rsidR="00AE2FA0" w:rsidRDefault="00B96AF7" w:rsidP="000D6EF9">
      <w:pPr>
        <w:pStyle w:val="Tijeloteksta"/>
        <w:ind w:left="0"/>
        <w:jc w:val="both"/>
      </w:pPr>
      <w:r>
        <w:t xml:space="preserve">Izvor financiranja 5 – Pomoći su se na analitičkoj razini u odnosu na 2025. godinu izmijenili zbog čega su u tablicama navedeni i stari izvori (uz nove na koja se odnose) jer je izvršenje prethodne godine evidentirano na starim izvorima. </w:t>
      </w:r>
      <w:r w:rsidR="00AE2FA0">
        <w:t xml:space="preserve">Pomoći (izvor 5) </w:t>
      </w:r>
      <w:r w:rsidR="00906AA5">
        <w:t>su ostvarene iz državnog proračuna te gradskih i općinskih</w:t>
      </w:r>
      <w:r w:rsidR="00D26414">
        <w:t xml:space="preserve"> proračuna</w:t>
      </w:r>
      <w:r w:rsidR="00906AA5">
        <w:t>,</w:t>
      </w:r>
      <w:r w:rsidR="00D26414">
        <w:t xml:space="preserve"> pomoći iz inozemstva te od HZZO-a. </w:t>
      </w:r>
      <w:r w:rsidR="00CC3B29">
        <w:t>Manji su</w:t>
      </w:r>
      <w:r w:rsidR="00301069">
        <w:t xml:space="preserve"> u odnosu na prošlogodišnje za </w:t>
      </w:r>
      <w:r w:rsidR="00CC3B29">
        <w:t>7,6</w:t>
      </w:r>
      <w:r w:rsidR="00301069">
        <w:t xml:space="preserve">%, te u odnosu na planirane </w:t>
      </w:r>
      <w:r w:rsidR="00CC3B29">
        <w:t>ostvareni u visini od 60,6</w:t>
      </w:r>
      <w:r w:rsidR="00301069">
        <w:t>%.</w:t>
      </w:r>
      <w:r w:rsidR="003D044D">
        <w:t xml:space="preserve"> </w:t>
      </w:r>
      <w:r w:rsidR="00D26414">
        <w:t>Pomoći iz državnog proračuna</w:t>
      </w:r>
      <w:r w:rsidR="003D044D">
        <w:t xml:space="preserve"> (</w:t>
      </w:r>
      <w:r w:rsidR="00CC3B29">
        <w:t xml:space="preserve">izvor 50 – stari </w:t>
      </w:r>
      <w:r w:rsidR="003D044D">
        <w:t xml:space="preserve">izvor 51) uključuje </w:t>
      </w:r>
      <w:r w:rsidR="00435B18">
        <w:t xml:space="preserve">prihod ostvaren </w:t>
      </w:r>
      <w:r w:rsidR="003D044D" w:rsidRPr="00361AC3">
        <w:t>za primljenu pomoć iz državnog proračuna zbog evidentiranja zaprimljenih cjepiva od HZJZ-a</w:t>
      </w:r>
      <w:r w:rsidR="00F9703F">
        <w:t xml:space="preserve">. </w:t>
      </w:r>
      <w:r w:rsidR="00832CFD">
        <w:t>Ostale p</w:t>
      </w:r>
      <w:r w:rsidR="00F9703F">
        <w:t xml:space="preserve">omoći </w:t>
      </w:r>
      <w:r w:rsidR="00832CFD" w:rsidRPr="00B96AF7">
        <w:t>(izvor 52 – stari izvor 53)</w:t>
      </w:r>
      <w:r w:rsidR="00832CFD">
        <w:t xml:space="preserve"> odnose se na pomoći </w:t>
      </w:r>
      <w:r w:rsidR="00F9703F">
        <w:t xml:space="preserve">iz gradskih i </w:t>
      </w:r>
      <w:r w:rsidR="00EC2836">
        <w:t>o</w:t>
      </w:r>
      <w:r w:rsidR="00E261CE">
        <w:t xml:space="preserve">pćinskih proračuna za rad Savjetovališta za </w:t>
      </w:r>
      <w:r w:rsidR="00A927B8" w:rsidRPr="00A927B8">
        <w:t>mentalno zdravlje i prevenciju ovisnosti</w:t>
      </w:r>
      <w:r w:rsidR="00832CFD">
        <w:t xml:space="preserve"> te ostale javnozdravstvene akcije, te p</w:t>
      </w:r>
      <w:r w:rsidR="00832CFD" w:rsidRPr="00832CFD">
        <w:t>omoći od HZZO-a</w:t>
      </w:r>
      <w:r w:rsidR="00832CFD">
        <w:t>, kao izvanproračunskog korisnika državnog proračuna,</w:t>
      </w:r>
      <w:r w:rsidR="00832CFD" w:rsidRPr="00832CFD">
        <w:t xml:space="preserve"> </w:t>
      </w:r>
      <w:r w:rsidR="00832CFD">
        <w:t xml:space="preserve">ostvarene </w:t>
      </w:r>
      <w:r w:rsidR="00832CFD" w:rsidRPr="00832CFD">
        <w:t>na ime refundiranih sredstava koji su namijenjeni za plaće pripravnica</w:t>
      </w:r>
      <w:r w:rsidR="00A927B8" w:rsidRPr="00A927B8">
        <w:t>.</w:t>
      </w:r>
      <w:r w:rsidR="00A927B8">
        <w:t xml:space="preserve"> </w:t>
      </w:r>
      <w:r w:rsidR="00832CFD">
        <w:t>Fondovi EU</w:t>
      </w:r>
      <w:r w:rsidR="00A927B8">
        <w:t xml:space="preserve"> (izvor 5</w:t>
      </w:r>
      <w:r w:rsidR="00832CFD">
        <w:t>6 – stari izvor 54</w:t>
      </w:r>
      <w:r w:rsidR="00A927B8">
        <w:t xml:space="preserve">) odnose se na EU sredstva </w:t>
      </w:r>
      <w:r w:rsidR="00D8047D">
        <w:t>koj</w:t>
      </w:r>
      <w:r w:rsidR="00832CFD">
        <w:t>a</w:t>
      </w:r>
      <w:r w:rsidR="00D8047D">
        <w:t xml:space="preserve"> su</w:t>
      </w:r>
      <w:r w:rsidR="00A927B8">
        <w:t xml:space="preserve"> ostvaren</w:t>
      </w:r>
      <w:r w:rsidR="00832CFD">
        <w:t>a</w:t>
      </w:r>
      <w:r w:rsidR="00A927B8">
        <w:t xml:space="preserve"> </w:t>
      </w:r>
      <w:r w:rsidR="00D8047D">
        <w:t xml:space="preserve">temeljem provedbe EU projekta, a </w:t>
      </w:r>
      <w:r w:rsidR="00832CFD">
        <w:t xml:space="preserve">uključuju projekte iz </w:t>
      </w:r>
      <w:r w:rsidR="00560091">
        <w:t>Fonda za regionalni razvoj</w:t>
      </w:r>
      <w:r w:rsidR="00832CFD" w:rsidRPr="00832CFD">
        <w:t xml:space="preserve"> </w:t>
      </w:r>
      <w:r w:rsidR="00832CFD">
        <w:t xml:space="preserve">(MicroDrink, AllerShield, BeforeTime i </w:t>
      </w:r>
      <w:r w:rsidR="00832CFD">
        <w:lastRenderedPageBreak/>
        <w:t>Diabeyes). V</w:t>
      </w:r>
      <w:r w:rsidR="00D8047D">
        <w:t>eći su</w:t>
      </w:r>
      <w:r w:rsidR="00832CFD">
        <w:t xml:space="preserve"> za 80,5% u odnosu na lanjske</w:t>
      </w:r>
      <w:r w:rsidR="00D8047D">
        <w:t xml:space="preserve"> radi dinamike prijavljivanja odnosno certificiranja izvješća</w:t>
      </w:r>
      <w:r w:rsidR="00181049">
        <w:t xml:space="preserve">/ZNS-a u odnosu na izvršene </w:t>
      </w:r>
      <w:r w:rsidR="00832CFD">
        <w:t xml:space="preserve">aktivnosti i nastale </w:t>
      </w:r>
      <w:r w:rsidR="00181049">
        <w:t xml:space="preserve">rashode. </w:t>
      </w:r>
      <w:r w:rsidR="007D289A">
        <w:t xml:space="preserve">Instrumenti EU nove generacije (izvor 58) odnose se na projekte </w:t>
      </w:r>
      <w:r w:rsidR="007D289A" w:rsidRPr="007D289A">
        <w:t>Specijalističko usavršavanje doktora medicine I. i II.</w:t>
      </w:r>
      <w:r w:rsidR="007D289A">
        <w:t xml:space="preserve"> prijavljene kroz </w:t>
      </w:r>
      <w:r w:rsidR="00F92664">
        <w:t>Nacionalni program oporavka i otpornosti (NPOO) – bespovratna sredstva. U prošlom razdoblju bila su evidentirana na starom izvoru 54, a u financijski plan tekuće godine će se uvrstiti prvim rebalansom.</w:t>
      </w:r>
    </w:p>
    <w:p w14:paraId="1D04FC94" w14:textId="5BC03499" w:rsidR="00361AC3" w:rsidRDefault="008B7633" w:rsidP="000D6EF9">
      <w:pPr>
        <w:pStyle w:val="Tijeloteksta"/>
        <w:ind w:left="0"/>
        <w:jc w:val="both"/>
      </w:pPr>
      <w:r>
        <w:t xml:space="preserve">Donacije (izvor 6) </w:t>
      </w:r>
      <w:r w:rsidR="00FC48F2">
        <w:t>nisu planirane ni ostv</w:t>
      </w:r>
      <w:r w:rsidR="00E22B5E">
        <w:t>a</w:t>
      </w:r>
      <w:r w:rsidR="00FC48F2">
        <w:t>rene u ovom izvještajnom razdoblju</w:t>
      </w:r>
      <w:r w:rsidR="00C25D9C">
        <w:t>.</w:t>
      </w:r>
    </w:p>
    <w:p w14:paraId="66C8F5F0" w14:textId="70F07FA3" w:rsidR="007E4AB6" w:rsidRDefault="00FC48F2" w:rsidP="000D6EF9">
      <w:pPr>
        <w:pStyle w:val="Tijeloteksta"/>
        <w:ind w:left="0"/>
        <w:jc w:val="both"/>
      </w:pPr>
      <w:r>
        <w:t>P</w:t>
      </w:r>
      <w:r w:rsidR="007E4AB6">
        <w:t>rihodi od prodaje nefinancijske imovine (izvor 7)</w:t>
      </w:r>
      <w:r w:rsidR="00474EDB">
        <w:t xml:space="preserve"> </w:t>
      </w:r>
      <w:r>
        <w:t xml:space="preserve">su ostvareni </w:t>
      </w:r>
      <w:r w:rsidR="00474EDB">
        <w:t xml:space="preserve">u iznosu od </w:t>
      </w:r>
      <w:r>
        <w:t>416,00</w:t>
      </w:r>
      <w:r w:rsidR="00474EDB">
        <w:t xml:space="preserve"> EUR</w:t>
      </w:r>
      <w:r w:rsidR="00AB2EFE">
        <w:t>, iako nisu planirani</w:t>
      </w:r>
      <w:r w:rsidR="00474EDB">
        <w:t>.</w:t>
      </w:r>
    </w:p>
    <w:p w14:paraId="2AF45990" w14:textId="33D1F8E5" w:rsidR="00A8605E" w:rsidRDefault="00A8605E" w:rsidP="00A8605E">
      <w:pPr>
        <w:pStyle w:val="Tijeloteksta"/>
        <w:ind w:left="0"/>
        <w:jc w:val="both"/>
      </w:pPr>
      <w:r>
        <w:t>Rashodi su se prema izvorima financiranja izvršavali u</w:t>
      </w:r>
      <w:r w:rsidR="00E22B5E">
        <w:t xml:space="preserve">glavnom </w:t>
      </w:r>
      <w:r>
        <w:t>manje</w:t>
      </w:r>
      <w:r w:rsidR="00E22B5E">
        <w:t xml:space="preserve"> u odnosu na ostvarene prihode, osim onih koji su nastali u ovom izvještajnom razdoblju, a zahtjevom za refundacijom su se ostvarili ili će se ostvariti u idućem izvještajnom razdoblju</w:t>
      </w:r>
      <w:r>
        <w:t>.</w:t>
      </w:r>
    </w:p>
    <w:p w14:paraId="43A8E858" w14:textId="63801920" w:rsidR="00474EDB" w:rsidRDefault="00474EDB" w:rsidP="000D6EF9">
      <w:pPr>
        <w:pStyle w:val="Tijeloteksta"/>
        <w:ind w:left="0"/>
        <w:jc w:val="both"/>
      </w:pPr>
    </w:p>
    <w:p w14:paraId="1FB34C91" w14:textId="77777777" w:rsidR="00A8605E" w:rsidRDefault="00A8605E" w:rsidP="000D6EF9">
      <w:pPr>
        <w:pStyle w:val="Tijeloteksta"/>
        <w:ind w:left="0"/>
        <w:jc w:val="both"/>
        <w:rPr>
          <w:b/>
        </w:rPr>
      </w:pPr>
    </w:p>
    <w:p w14:paraId="45FD5F39" w14:textId="77777777" w:rsidR="00AE1706" w:rsidRDefault="004E35DA" w:rsidP="000D6EF9">
      <w:pPr>
        <w:pStyle w:val="Tijeloteksta"/>
        <w:ind w:left="0"/>
        <w:jc w:val="both"/>
        <w:rPr>
          <w:b/>
        </w:rPr>
      </w:pPr>
      <w:r w:rsidRPr="006C404E">
        <w:rPr>
          <w:b/>
        </w:rPr>
        <w:t>RASHOD</w:t>
      </w:r>
      <w:r w:rsidR="003314CC">
        <w:rPr>
          <w:b/>
        </w:rPr>
        <w:t xml:space="preserve">I PREMA FUNKCIJOJ KLASIFIKACIJI </w:t>
      </w:r>
    </w:p>
    <w:p w14:paraId="00DD8E0A" w14:textId="06891303" w:rsidR="00AE1706" w:rsidRDefault="00AE1706" w:rsidP="000D6EF9">
      <w:pPr>
        <w:pStyle w:val="Tijeloteksta"/>
        <w:ind w:left="0"/>
        <w:jc w:val="both"/>
        <w:rPr>
          <w:b/>
        </w:rPr>
      </w:pPr>
      <w:r w:rsidRPr="00AE1706">
        <w:rPr>
          <w:noProof/>
        </w:rPr>
        <w:drawing>
          <wp:inline distT="0" distB="0" distL="0" distR="0" wp14:anchorId="71D2829D" wp14:editId="3E433D36">
            <wp:extent cx="5763260" cy="1379220"/>
            <wp:effectExtent l="0" t="0" r="889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BBD06" w14:textId="77777777" w:rsidR="00AE1706" w:rsidRDefault="00AE1706" w:rsidP="000D6EF9">
      <w:pPr>
        <w:pStyle w:val="Tijeloteksta"/>
        <w:ind w:left="0"/>
        <w:jc w:val="both"/>
      </w:pPr>
    </w:p>
    <w:p w14:paraId="1B9D530D" w14:textId="65E39725" w:rsidR="004E35DA" w:rsidRDefault="00AE1706" w:rsidP="000D6EF9">
      <w:pPr>
        <w:pStyle w:val="Tijeloteksta"/>
        <w:ind w:left="0"/>
        <w:jc w:val="both"/>
      </w:pPr>
      <w:r>
        <w:t xml:space="preserve">Zavod za javno zdravstvo Zadar je </w:t>
      </w:r>
      <w:r w:rsidR="00EA0A2E">
        <w:t xml:space="preserve">prema funkciji 074 - Službe javnog zdravstva </w:t>
      </w:r>
      <w:r>
        <w:t>izvršio 4.696.916,34 EUR rashoda</w:t>
      </w:r>
      <w:r w:rsidR="00CC0776">
        <w:t>. U</w:t>
      </w:r>
      <w:r w:rsidR="00823771">
        <w:t xml:space="preserve"> okvirima su planiranih za izvještajno razdoblje, al</w:t>
      </w:r>
      <w:r w:rsidR="00763B89">
        <w:t>i</w:t>
      </w:r>
      <w:r w:rsidR="00823771">
        <w:t xml:space="preserve"> su veći</w:t>
      </w:r>
      <w:r w:rsidR="00763B89">
        <w:t xml:space="preserve"> u odno</w:t>
      </w:r>
      <w:r w:rsidR="00CC0776">
        <w:t>su na izvršene u 202</w:t>
      </w:r>
      <w:r w:rsidR="00EA0A2E">
        <w:t>5</w:t>
      </w:r>
      <w:r w:rsidR="00CC0776">
        <w:t>. godini</w:t>
      </w:r>
      <w:r w:rsidR="00EA0A2E">
        <w:t xml:space="preserve"> za 6,2%</w:t>
      </w:r>
      <w:r w:rsidR="00CC0776">
        <w:t>.</w:t>
      </w:r>
    </w:p>
    <w:p w14:paraId="2FDC5E93" w14:textId="3C510EEE" w:rsidR="006C404E" w:rsidRDefault="004E35DA" w:rsidP="000D6EF9">
      <w:pPr>
        <w:pStyle w:val="Tijeloteksta"/>
        <w:ind w:left="0"/>
      </w:pPr>
      <w:r>
        <w:t xml:space="preserve"> </w:t>
      </w:r>
    </w:p>
    <w:p w14:paraId="18CFF943" w14:textId="77777777" w:rsidR="00A8605E" w:rsidRDefault="00A8605E" w:rsidP="000D6EF9">
      <w:pPr>
        <w:pStyle w:val="Tijeloteksta"/>
        <w:ind w:left="0"/>
        <w:jc w:val="both"/>
        <w:rPr>
          <w:b/>
        </w:rPr>
      </w:pPr>
    </w:p>
    <w:p w14:paraId="5E2CB695" w14:textId="77777777" w:rsidR="00EA0A2E" w:rsidRDefault="00452167" w:rsidP="00A8605E">
      <w:pPr>
        <w:pStyle w:val="Tijeloteksta"/>
        <w:ind w:left="0"/>
        <w:jc w:val="both"/>
      </w:pPr>
      <w:r w:rsidRPr="00452167">
        <w:rPr>
          <w:b/>
        </w:rPr>
        <w:t>RAČUN FINANCIRANJA</w:t>
      </w:r>
      <w:r w:rsidR="00B012FF">
        <w:t xml:space="preserve"> </w:t>
      </w:r>
    </w:p>
    <w:p w14:paraId="6D6AF767" w14:textId="77777777" w:rsidR="00EA0A2E" w:rsidRDefault="00EA0A2E" w:rsidP="00A8605E">
      <w:pPr>
        <w:pStyle w:val="Tijeloteksta"/>
        <w:ind w:left="0"/>
        <w:jc w:val="both"/>
      </w:pPr>
    </w:p>
    <w:p w14:paraId="320F26BE" w14:textId="11DFA146" w:rsidR="00EA0A2E" w:rsidRDefault="00EA0A2E" w:rsidP="00A8605E">
      <w:pPr>
        <w:pStyle w:val="Tijeloteksta"/>
        <w:ind w:left="0"/>
        <w:jc w:val="both"/>
      </w:pPr>
      <w:r w:rsidRPr="00EA0A2E">
        <w:rPr>
          <w:noProof/>
        </w:rPr>
        <w:drawing>
          <wp:inline distT="0" distB="0" distL="0" distR="0" wp14:anchorId="089DA5E0" wp14:editId="5DB1F999">
            <wp:extent cx="5763260" cy="2019935"/>
            <wp:effectExtent l="0" t="0" r="889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E892A" w14:textId="7FAA0535" w:rsidR="00EA0A2E" w:rsidRDefault="00EA0A2E" w:rsidP="00EA0A2E">
      <w:pPr>
        <w:pStyle w:val="Tijeloteksta"/>
        <w:ind w:left="0"/>
        <w:jc w:val="both"/>
      </w:pPr>
      <w:r>
        <w:t xml:space="preserve">Račun financiranja </w:t>
      </w:r>
      <w:r w:rsidR="00B012FF">
        <w:t>uključuje</w:t>
      </w:r>
      <w:r w:rsidR="00452167" w:rsidRPr="00452167">
        <w:t xml:space="preserve"> </w:t>
      </w:r>
      <w:r w:rsidR="00B012FF">
        <w:t>primitke</w:t>
      </w:r>
      <w:r w:rsidR="00B012FF" w:rsidRPr="006D5FAE">
        <w:t xml:space="preserve"> od financijske imovine i zaduživanja</w:t>
      </w:r>
      <w:r w:rsidR="00072641" w:rsidRPr="006D5FAE">
        <w:t xml:space="preserve"> (</w:t>
      </w:r>
      <w:r w:rsidR="00B012FF">
        <w:t xml:space="preserve">razred </w:t>
      </w:r>
      <w:r w:rsidR="00072641" w:rsidRPr="006D5FAE">
        <w:t xml:space="preserve">8) i </w:t>
      </w:r>
      <w:r w:rsidR="0093130B">
        <w:t>izdatke</w:t>
      </w:r>
      <w:r w:rsidR="0093130B" w:rsidRPr="006D5FAE">
        <w:t xml:space="preserve"> za financijsku imovinu i otplatu zajma </w:t>
      </w:r>
      <w:r w:rsidR="00072641" w:rsidRPr="006D5FAE">
        <w:t>(</w:t>
      </w:r>
      <w:r w:rsidR="00B012FF">
        <w:t>razred</w:t>
      </w:r>
      <w:r w:rsidR="00072641" w:rsidRPr="006D5FAE">
        <w:t xml:space="preserve"> 5)</w:t>
      </w:r>
      <w:r w:rsidR="0093130B">
        <w:t xml:space="preserve"> koji</w:t>
      </w:r>
      <w:r w:rsidR="00072641" w:rsidRPr="006D5FAE">
        <w:t xml:space="preserve"> u 202</w:t>
      </w:r>
      <w:r>
        <w:t>6</w:t>
      </w:r>
      <w:r w:rsidR="00072641" w:rsidRPr="006D5FAE">
        <w:t xml:space="preserve">. god. </w:t>
      </w:r>
      <w:r w:rsidR="00CC0776">
        <w:t xml:space="preserve">nisu planirani i </w:t>
      </w:r>
      <w:r w:rsidR="00072641" w:rsidRPr="006D5FAE">
        <w:t xml:space="preserve">iznose 0 </w:t>
      </w:r>
      <w:r w:rsidR="00CC0776">
        <w:t>EUR</w:t>
      </w:r>
      <w:r w:rsidR="00072641" w:rsidRPr="006D5FAE">
        <w:t xml:space="preserve">, kao i u </w:t>
      </w:r>
      <w:r>
        <w:t xml:space="preserve">istom </w:t>
      </w:r>
      <w:r w:rsidR="00072641" w:rsidRPr="006D5FAE">
        <w:t>prošlogodišnjem razdoblju</w:t>
      </w:r>
      <w:r>
        <w:t>, stoga razrada po izvorima financiranja nije moguća, odnosno iznosi 0 EUR</w:t>
      </w:r>
      <w:r w:rsidR="00CC0776">
        <w:t>.</w:t>
      </w:r>
    </w:p>
    <w:p w14:paraId="3F606E7D" w14:textId="77777777" w:rsidR="00EA0A2E" w:rsidRDefault="00EA0A2E" w:rsidP="00EA0A2E">
      <w:pPr>
        <w:pStyle w:val="Tijeloteksta"/>
        <w:ind w:left="5760" w:firstLine="720"/>
        <w:jc w:val="both"/>
      </w:pPr>
    </w:p>
    <w:p w14:paraId="448B05C2" w14:textId="3660EC92" w:rsidR="00EA0A2E" w:rsidRDefault="00EA0A2E" w:rsidP="00EA0A2E">
      <w:pPr>
        <w:pStyle w:val="Tijeloteksta"/>
        <w:ind w:left="5760" w:firstLine="720"/>
        <w:jc w:val="both"/>
      </w:pPr>
      <w:r>
        <w:t>Ravnatelj:</w:t>
      </w:r>
    </w:p>
    <w:p w14:paraId="2468B6B9" w14:textId="77777777" w:rsidR="00EA0A2E" w:rsidRDefault="00EA0A2E" w:rsidP="00EA0A2E">
      <w:pPr>
        <w:pStyle w:val="Tijeloteksta"/>
        <w:ind w:left="0"/>
        <w:jc w:val="both"/>
        <w:sectPr w:rsidR="00EA0A2E" w:rsidSect="00EA0A2E">
          <w:footerReference w:type="default" r:id="rId11"/>
          <w:type w:val="continuous"/>
          <w:pgSz w:w="11910" w:h="16840"/>
          <w:pgMar w:top="1417" w:right="1417" w:bottom="1417" w:left="1417" w:header="720" w:footer="720" w:gutter="0"/>
          <w:cols w:space="720"/>
          <w:docGrid w:linePitch="299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Benito Pucar, dipl. ing.</w:t>
      </w:r>
    </w:p>
    <w:p w14:paraId="7A7C1D6D" w14:textId="77777777" w:rsidR="003236BA" w:rsidRDefault="003236BA" w:rsidP="003236BA">
      <w:pPr>
        <w:pStyle w:val="Naslov1"/>
        <w:ind w:left="0"/>
        <w:jc w:val="left"/>
      </w:pPr>
      <w:r>
        <w:lastRenderedPageBreak/>
        <w:t xml:space="preserve">ZAVOD ZA JAVNO ZDRAVSTVO ZADAR </w:t>
      </w:r>
    </w:p>
    <w:p w14:paraId="0681E76C" w14:textId="77777777" w:rsidR="003236BA" w:rsidRDefault="003236BA" w:rsidP="003236BA">
      <w:pPr>
        <w:pStyle w:val="Naslov1"/>
        <w:ind w:left="0"/>
        <w:jc w:val="left"/>
      </w:pPr>
      <w:r>
        <w:t xml:space="preserve">LJUDEVITA POSAVSKOG 7 A, ZADAR </w:t>
      </w:r>
    </w:p>
    <w:p w14:paraId="4097C16C" w14:textId="77777777" w:rsidR="003236BA" w:rsidRDefault="003236BA" w:rsidP="003236BA">
      <w:pPr>
        <w:pStyle w:val="Naslov1"/>
        <w:ind w:left="0"/>
        <w:jc w:val="left"/>
      </w:pPr>
      <w:r>
        <w:t>OIB: 30765863795</w:t>
      </w:r>
    </w:p>
    <w:p w14:paraId="333C5613" w14:textId="77777777" w:rsidR="00217B19" w:rsidRDefault="00217B19" w:rsidP="00217B19">
      <w:pPr>
        <w:pStyle w:val="Tijeloteksta"/>
        <w:ind w:left="0"/>
      </w:pPr>
      <w:r>
        <w:t>Zadar, 22. 07. 2026. god.</w:t>
      </w:r>
    </w:p>
    <w:p w14:paraId="2CBEF3F7" w14:textId="77777777" w:rsidR="00217B19" w:rsidRDefault="00217B19" w:rsidP="00217B19">
      <w:pPr>
        <w:pStyle w:val="Tijeloteksta"/>
        <w:ind w:left="0"/>
      </w:pPr>
      <w:r>
        <w:t>Urbroj: 01-2014/26</w:t>
      </w:r>
    </w:p>
    <w:p w14:paraId="043EDB9F" w14:textId="77777777" w:rsidR="003236BA" w:rsidRDefault="003236BA" w:rsidP="00620691">
      <w:pPr>
        <w:pStyle w:val="Tijeloteksta"/>
        <w:ind w:left="0"/>
        <w:jc w:val="center"/>
        <w:rPr>
          <w:b/>
          <w:sz w:val="28"/>
        </w:rPr>
      </w:pPr>
    </w:p>
    <w:p w14:paraId="09D73EE9" w14:textId="72B77CE2" w:rsidR="00620691" w:rsidRPr="009F71D1" w:rsidRDefault="00CD5BE3" w:rsidP="00620691">
      <w:pPr>
        <w:pStyle w:val="Tijeloteksta"/>
        <w:ind w:left="0"/>
        <w:jc w:val="center"/>
        <w:rPr>
          <w:b/>
          <w:sz w:val="28"/>
        </w:rPr>
      </w:pPr>
      <w:r>
        <w:rPr>
          <w:b/>
          <w:sz w:val="28"/>
        </w:rPr>
        <w:t>P</w:t>
      </w:r>
      <w:r w:rsidR="00620691" w:rsidRPr="009F71D1">
        <w:rPr>
          <w:b/>
          <w:sz w:val="28"/>
        </w:rPr>
        <w:t xml:space="preserve">OSEBNI IZVJEŠTAJI </w:t>
      </w:r>
    </w:p>
    <w:p w14:paraId="219536B4" w14:textId="77777777" w:rsidR="00620691" w:rsidRPr="009F71D1" w:rsidRDefault="00620691" w:rsidP="00620691">
      <w:pPr>
        <w:pStyle w:val="Tijeloteksta"/>
        <w:ind w:left="0"/>
        <w:jc w:val="center"/>
        <w:rPr>
          <w:b/>
        </w:rPr>
      </w:pPr>
      <w:r w:rsidRPr="009F71D1">
        <w:rPr>
          <w:b/>
        </w:rPr>
        <w:t xml:space="preserve">u </w:t>
      </w:r>
      <w:r>
        <w:rPr>
          <w:b/>
        </w:rPr>
        <w:t>polu</w:t>
      </w:r>
      <w:r w:rsidRPr="009F71D1">
        <w:rPr>
          <w:b/>
        </w:rPr>
        <w:t>godišnjem izvještaju o izvršenju godišnjeg financijskog plana</w:t>
      </w:r>
      <w:r>
        <w:rPr>
          <w:b/>
        </w:rPr>
        <w:t xml:space="preserve"> za 2026. god.</w:t>
      </w:r>
    </w:p>
    <w:p w14:paraId="74606ADC" w14:textId="77777777" w:rsidR="00620691" w:rsidRDefault="00620691" w:rsidP="00620691">
      <w:pPr>
        <w:pStyle w:val="Tijeloteksta"/>
        <w:ind w:left="0"/>
        <w:jc w:val="center"/>
        <w:rPr>
          <w:b/>
        </w:rPr>
      </w:pPr>
    </w:p>
    <w:p w14:paraId="31F06119" w14:textId="65BD1CE4" w:rsidR="00620691" w:rsidRDefault="00620691" w:rsidP="00620691">
      <w:pPr>
        <w:pStyle w:val="Tijeloteksta"/>
        <w:ind w:left="0"/>
        <w:jc w:val="both"/>
      </w:pPr>
      <w:r>
        <w:t>Posebni</w:t>
      </w:r>
      <w:r w:rsidRPr="004A2715">
        <w:t xml:space="preserve"> izvještaj</w:t>
      </w:r>
      <w:r>
        <w:t>i</w:t>
      </w:r>
      <w:r w:rsidRPr="004A2715">
        <w:t xml:space="preserve"> </w:t>
      </w:r>
      <w:r>
        <w:t xml:space="preserve">u polugodišnjem izvještaju </w:t>
      </w:r>
      <w:r w:rsidRPr="004A2715">
        <w:t>o izvršenju godišnjeg financijskog plana sukladno čl. 46. Pravilnika o polugodišnjem i godišnjem izvještaju o izvršenju prorač</w:t>
      </w:r>
      <w:r>
        <w:t xml:space="preserve">una i financijskog plana (NN </w:t>
      </w:r>
      <w:r w:rsidRPr="004A2715">
        <w:t xml:space="preserve">85/2023), </w:t>
      </w:r>
      <w:r>
        <w:t xml:space="preserve">koje </w:t>
      </w:r>
      <w:r w:rsidRPr="004A2715">
        <w:t xml:space="preserve">Zavod za javno zdravstvo Zadar </w:t>
      </w:r>
      <w:r>
        <w:t xml:space="preserve">u nastavku daje je </w:t>
      </w:r>
      <w:r w:rsidR="00715CA4">
        <w:t>su</w:t>
      </w:r>
      <w:r w:rsidR="006C5E0C">
        <w:t>:</w:t>
      </w:r>
      <w:r w:rsidR="00715CA4">
        <w:t xml:space="preserve"> </w:t>
      </w:r>
    </w:p>
    <w:p w14:paraId="6DC9DA90" w14:textId="5C6F39F6" w:rsidR="00620691" w:rsidRDefault="00715CA4" w:rsidP="00715CA4">
      <w:pPr>
        <w:pStyle w:val="Tijeloteksta"/>
        <w:numPr>
          <w:ilvl w:val="0"/>
          <w:numId w:val="18"/>
        </w:numPr>
        <w:jc w:val="both"/>
      </w:pPr>
      <w:r>
        <w:t xml:space="preserve">izvješće o </w:t>
      </w:r>
      <w:r w:rsidRPr="004A2715">
        <w:t>zaduži</w:t>
      </w:r>
      <w:r>
        <w:t xml:space="preserve">vanju </w:t>
      </w:r>
      <w:r w:rsidRPr="004A2715">
        <w:t xml:space="preserve">na domaćem </w:t>
      </w:r>
      <w:r>
        <w:t xml:space="preserve">i </w:t>
      </w:r>
      <w:r w:rsidRPr="004A2715">
        <w:t>stranom tržištu novca i kapitala</w:t>
      </w:r>
      <w:r w:rsidR="006C5E0C">
        <w:t>,</w:t>
      </w:r>
    </w:p>
    <w:p w14:paraId="07E047B9" w14:textId="230A47BF" w:rsidR="00715CA4" w:rsidRDefault="00715CA4" w:rsidP="00715CA4">
      <w:pPr>
        <w:pStyle w:val="Tijeloteksta"/>
        <w:numPr>
          <w:ilvl w:val="0"/>
          <w:numId w:val="18"/>
        </w:numPr>
        <w:jc w:val="both"/>
      </w:pPr>
      <w:r w:rsidRPr="00715CA4">
        <w:t>izvješće o danim jamstvima i plaćanjima po protestiranim jamstvima</w:t>
      </w:r>
      <w:r w:rsidR="006C5E0C">
        <w:t>.</w:t>
      </w:r>
    </w:p>
    <w:p w14:paraId="5D726966" w14:textId="77777777" w:rsidR="006C5E0C" w:rsidRDefault="006C5E0C" w:rsidP="006C5E0C">
      <w:pPr>
        <w:pStyle w:val="Tijeloteksta"/>
        <w:jc w:val="both"/>
      </w:pPr>
    </w:p>
    <w:p w14:paraId="30DF13BD" w14:textId="77777777" w:rsidR="006C5E0C" w:rsidRDefault="006C5E0C" w:rsidP="006C5E0C">
      <w:pPr>
        <w:pStyle w:val="Tijeloteksta"/>
        <w:ind w:left="0"/>
        <w:jc w:val="both"/>
      </w:pPr>
    </w:p>
    <w:p w14:paraId="7DE71E7F" w14:textId="0310A1EF" w:rsidR="006C5E0C" w:rsidRPr="006C5E0C" w:rsidRDefault="006C5E0C" w:rsidP="006C5E0C">
      <w:pPr>
        <w:pStyle w:val="Tijeloteksta"/>
        <w:ind w:left="0"/>
        <w:jc w:val="both"/>
        <w:rPr>
          <w:b/>
          <w:bCs/>
        </w:rPr>
      </w:pPr>
      <w:r w:rsidRPr="006C5E0C">
        <w:rPr>
          <w:b/>
          <w:bCs/>
        </w:rPr>
        <w:t>IZVJEŠĆE O ZADUŽIVANJU NA DOMAĆEM I STRANOM TRŽIŠTU NOVCA I KAPITALA</w:t>
      </w:r>
    </w:p>
    <w:p w14:paraId="73D2C863" w14:textId="23EEF11C" w:rsidR="00620691" w:rsidRDefault="00620691" w:rsidP="00620691">
      <w:pPr>
        <w:pStyle w:val="Tijeloteksta"/>
        <w:ind w:left="0"/>
        <w:jc w:val="both"/>
      </w:pPr>
      <w:r>
        <w:t xml:space="preserve">Zavod </w:t>
      </w:r>
      <w:r w:rsidR="00CD5BE3">
        <w:t xml:space="preserve">za javno zdravstvo Zadar </w:t>
      </w:r>
      <w:r>
        <w:t xml:space="preserve">se u prvoj polovici 2026. godine </w:t>
      </w:r>
      <w:r w:rsidRPr="004A2715">
        <w:t xml:space="preserve">nije zaduživao </w:t>
      </w:r>
      <w:r w:rsidR="00CD5BE3">
        <w:t xml:space="preserve">ni </w:t>
      </w:r>
      <w:r w:rsidRPr="004A2715">
        <w:t xml:space="preserve">na domaćem </w:t>
      </w:r>
      <w:r w:rsidR="00CD5BE3">
        <w:t>ni na</w:t>
      </w:r>
      <w:r w:rsidRPr="004A2715">
        <w:t xml:space="preserve"> stranom tržištu novca i kapitala</w:t>
      </w:r>
      <w:r w:rsidR="006C5E0C">
        <w:t>.</w:t>
      </w:r>
    </w:p>
    <w:p w14:paraId="71B75CBA" w14:textId="77777777" w:rsidR="00620691" w:rsidRDefault="00620691" w:rsidP="00CD4DA1">
      <w:pPr>
        <w:pStyle w:val="Tijeloteksta"/>
        <w:ind w:left="0"/>
        <w:jc w:val="center"/>
        <w:rPr>
          <w:b/>
        </w:rPr>
      </w:pPr>
    </w:p>
    <w:p w14:paraId="4B31B2EC" w14:textId="77777777" w:rsidR="00620691" w:rsidRDefault="00620691" w:rsidP="00CD4DA1">
      <w:pPr>
        <w:pStyle w:val="Tijeloteksta"/>
        <w:ind w:left="0"/>
        <w:jc w:val="center"/>
        <w:rPr>
          <w:b/>
        </w:rPr>
      </w:pPr>
    </w:p>
    <w:p w14:paraId="13A67376" w14:textId="2A243C80" w:rsidR="005614A6" w:rsidRDefault="005614A6" w:rsidP="006C5E0C">
      <w:pPr>
        <w:pStyle w:val="Tijeloteksta"/>
        <w:ind w:left="0"/>
        <w:rPr>
          <w:b/>
        </w:rPr>
      </w:pPr>
      <w:bookmarkStart w:id="3" w:name="_Hlk235615753"/>
      <w:r>
        <w:rPr>
          <w:b/>
        </w:rPr>
        <w:t>IZVJEŠĆE O DANIM JAMSTVIMA I PLAĆANJIMA PO PROTESTIRANIM JAMSTVIMA</w:t>
      </w:r>
    </w:p>
    <w:bookmarkEnd w:id="3"/>
    <w:p w14:paraId="0B967A61" w14:textId="7BD4906D" w:rsidR="006C5E0C" w:rsidRDefault="00DB4568" w:rsidP="005614A6">
      <w:pPr>
        <w:pStyle w:val="Tijeloteksta"/>
        <w:ind w:left="0"/>
        <w:jc w:val="both"/>
      </w:pPr>
      <w:r>
        <w:t xml:space="preserve">Zavod </w:t>
      </w:r>
      <w:r w:rsidR="003236BA">
        <w:t xml:space="preserve">za javno zdravstvo Zadar </w:t>
      </w:r>
      <w:r>
        <w:t xml:space="preserve">u </w:t>
      </w:r>
      <w:r w:rsidR="00D64D13">
        <w:t xml:space="preserve">prvoj polovici </w:t>
      </w:r>
      <w:r>
        <w:t>202</w:t>
      </w:r>
      <w:r w:rsidR="00D64D13">
        <w:t>6</w:t>
      </w:r>
      <w:r>
        <w:t>. godini nije imao</w:t>
      </w:r>
      <w:r w:rsidR="003D35FA">
        <w:t xml:space="preserve"> danih jamstva ni</w:t>
      </w:r>
      <w:r>
        <w:t xml:space="preserve"> plaćanja po protestiranim jamstvima</w:t>
      </w:r>
      <w:r w:rsidR="006C5E0C">
        <w:t>.</w:t>
      </w:r>
    </w:p>
    <w:p w14:paraId="34D6C38B" w14:textId="77777777" w:rsidR="006C5E0C" w:rsidRDefault="006C5E0C" w:rsidP="005614A6">
      <w:pPr>
        <w:pStyle w:val="Tijeloteksta"/>
        <w:ind w:left="0"/>
        <w:jc w:val="both"/>
      </w:pPr>
    </w:p>
    <w:p w14:paraId="2E92C624" w14:textId="77777777" w:rsidR="006C5E0C" w:rsidRDefault="006C5E0C" w:rsidP="005614A6">
      <w:pPr>
        <w:pStyle w:val="Tijeloteksta"/>
        <w:ind w:left="0"/>
        <w:jc w:val="both"/>
      </w:pPr>
    </w:p>
    <w:p w14:paraId="7D68F3C5" w14:textId="5913CD37" w:rsidR="00C61C6C" w:rsidRDefault="00C61C6C" w:rsidP="005614A6">
      <w:pPr>
        <w:pStyle w:val="Tijeloteksta"/>
        <w:ind w:left="0"/>
        <w:jc w:val="both"/>
        <w:rPr>
          <w:b/>
        </w:rPr>
      </w:pPr>
    </w:p>
    <w:p w14:paraId="63489554" w14:textId="77777777" w:rsidR="007832F7" w:rsidRDefault="007832F7" w:rsidP="005614A6">
      <w:pPr>
        <w:pStyle w:val="Tijeloteksta"/>
        <w:ind w:left="0"/>
        <w:jc w:val="both"/>
        <w:rPr>
          <w:b/>
        </w:rPr>
      </w:pPr>
    </w:p>
    <w:p w14:paraId="72959433" w14:textId="77777777" w:rsidR="007832F7" w:rsidRDefault="007832F7" w:rsidP="005614A6">
      <w:pPr>
        <w:pStyle w:val="Tijeloteksta"/>
        <w:ind w:left="0"/>
        <w:jc w:val="both"/>
        <w:rPr>
          <w:b/>
        </w:rPr>
      </w:pPr>
    </w:p>
    <w:p w14:paraId="6F635CD0" w14:textId="77777777" w:rsidR="007832F7" w:rsidRDefault="007832F7" w:rsidP="005614A6">
      <w:pPr>
        <w:pStyle w:val="Tijeloteksta"/>
        <w:ind w:left="0"/>
        <w:jc w:val="both"/>
        <w:rPr>
          <w:b/>
        </w:rPr>
      </w:pPr>
    </w:p>
    <w:p w14:paraId="51EC942B" w14:textId="1309F494" w:rsidR="007832F7" w:rsidRPr="007832F7" w:rsidRDefault="007832F7" w:rsidP="005614A6">
      <w:pPr>
        <w:pStyle w:val="Tijeloteksta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236BA">
        <w:tab/>
      </w:r>
      <w:r w:rsidR="003236BA">
        <w:tab/>
      </w:r>
      <w:r w:rsidR="003236BA">
        <w:tab/>
      </w:r>
      <w:r w:rsidR="003236BA">
        <w:tab/>
      </w:r>
      <w:r w:rsidR="003236BA">
        <w:tab/>
      </w:r>
      <w:r w:rsidR="003236BA">
        <w:tab/>
      </w:r>
      <w:r w:rsidRPr="007832F7">
        <w:t>Ravnatelj:</w:t>
      </w:r>
    </w:p>
    <w:p w14:paraId="2B2BF649" w14:textId="15D77D0B" w:rsidR="007832F7" w:rsidRPr="007832F7" w:rsidRDefault="007832F7" w:rsidP="005614A6">
      <w:pPr>
        <w:pStyle w:val="Tijeloteksta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832F7">
        <w:t>Benito Pucar, dipl. ing.</w:t>
      </w:r>
    </w:p>
    <w:sectPr w:rsidR="007832F7" w:rsidRPr="007832F7" w:rsidSect="003236BA">
      <w:footerReference w:type="default" r:id="rId12"/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6FE0B" w14:textId="77777777" w:rsidR="001234C0" w:rsidRDefault="001234C0" w:rsidP="00EA5133">
      <w:r>
        <w:separator/>
      </w:r>
    </w:p>
  </w:endnote>
  <w:endnote w:type="continuationSeparator" w:id="0">
    <w:p w14:paraId="27F73F8A" w14:textId="77777777" w:rsidR="001234C0" w:rsidRDefault="001234C0" w:rsidP="00EA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9678268"/>
      <w:docPartObj>
        <w:docPartGallery w:val="Page Numbers (Bottom of Page)"/>
        <w:docPartUnique/>
      </w:docPartObj>
    </w:sdtPr>
    <w:sdtContent>
      <w:p w14:paraId="41364CB2" w14:textId="77777777" w:rsidR="00EA0A2E" w:rsidRDefault="00EA0A2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14:paraId="5B292799" w14:textId="77777777" w:rsidR="00EA0A2E" w:rsidRDefault="00EA0A2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3154422"/>
      <w:docPartObj>
        <w:docPartGallery w:val="Page Numbers (Bottom of Page)"/>
        <w:docPartUnique/>
      </w:docPartObj>
    </w:sdtPr>
    <w:sdtContent>
      <w:p w14:paraId="5256D14E" w14:textId="77777777" w:rsidR="00ED549A" w:rsidRDefault="00ED549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1EF">
          <w:rPr>
            <w:noProof/>
          </w:rPr>
          <w:t>22</w:t>
        </w:r>
        <w:r>
          <w:fldChar w:fldCharType="end"/>
        </w:r>
      </w:p>
    </w:sdtContent>
  </w:sdt>
  <w:p w14:paraId="67A87A9F" w14:textId="77777777" w:rsidR="00ED549A" w:rsidRDefault="00ED54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0A62" w14:textId="77777777" w:rsidR="001234C0" w:rsidRDefault="001234C0" w:rsidP="00EA5133">
      <w:r>
        <w:separator/>
      </w:r>
    </w:p>
  </w:footnote>
  <w:footnote w:type="continuationSeparator" w:id="0">
    <w:p w14:paraId="279AB4BB" w14:textId="77777777" w:rsidR="001234C0" w:rsidRDefault="001234C0" w:rsidP="00EA5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24BB5"/>
    <w:multiLevelType w:val="hybridMultilevel"/>
    <w:tmpl w:val="811EC68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6F34BB"/>
    <w:multiLevelType w:val="hybridMultilevel"/>
    <w:tmpl w:val="4F84D314"/>
    <w:lvl w:ilvl="0" w:tplc="212622DA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HAnsi" w:hint="default"/>
        <w:b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C819E6"/>
    <w:multiLevelType w:val="hybridMultilevel"/>
    <w:tmpl w:val="A0961B2E"/>
    <w:lvl w:ilvl="0" w:tplc="041A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 w15:restartNumberingAfterBreak="0">
    <w:nsid w:val="27E37AD4"/>
    <w:multiLevelType w:val="hybridMultilevel"/>
    <w:tmpl w:val="F36E818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F52E5C"/>
    <w:multiLevelType w:val="hybridMultilevel"/>
    <w:tmpl w:val="5838E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C46C1"/>
    <w:multiLevelType w:val="hybridMultilevel"/>
    <w:tmpl w:val="53BCC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0790F"/>
    <w:multiLevelType w:val="hybridMultilevel"/>
    <w:tmpl w:val="EAE29954"/>
    <w:lvl w:ilvl="0" w:tplc="309C2F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A47B7F"/>
    <w:multiLevelType w:val="hybridMultilevel"/>
    <w:tmpl w:val="A9F8118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292BBD"/>
    <w:multiLevelType w:val="hybridMultilevel"/>
    <w:tmpl w:val="4F2C9D4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801E19"/>
    <w:multiLevelType w:val="hybridMultilevel"/>
    <w:tmpl w:val="89D0753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BCE9CC0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9F5CD3"/>
    <w:multiLevelType w:val="hybridMultilevel"/>
    <w:tmpl w:val="A52C31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A73714"/>
    <w:multiLevelType w:val="hybridMultilevel"/>
    <w:tmpl w:val="917245D8"/>
    <w:lvl w:ilvl="0" w:tplc="212622DA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HAnsi" w:hint="default"/>
        <w:b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E821635"/>
    <w:multiLevelType w:val="hybridMultilevel"/>
    <w:tmpl w:val="33907E1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2A27E2"/>
    <w:multiLevelType w:val="hybridMultilevel"/>
    <w:tmpl w:val="AC98F568"/>
    <w:lvl w:ilvl="0" w:tplc="E50EEC7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7E2793"/>
    <w:multiLevelType w:val="hybridMultilevel"/>
    <w:tmpl w:val="5CE422EA"/>
    <w:lvl w:ilvl="0" w:tplc="E330684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17E63"/>
    <w:multiLevelType w:val="hybridMultilevel"/>
    <w:tmpl w:val="130ADAC0"/>
    <w:lvl w:ilvl="0" w:tplc="67E40E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86F8F"/>
    <w:multiLevelType w:val="hybridMultilevel"/>
    <w:tmpl w:val="1D08314E"/>
    <w:lvl w:ilvl="0" w:tplc="67E40E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50EEC72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2" w:tplc="E50EEC72">
      <w:start w:val="1"/>
      <w:numFmt w:val="bullet"/>
      <w:lvlText w:val="-"/>
      <w:lvlJc w:val="left"/>
      <w:pPr>
        <w:ind w:left="2160" w:hanging="360"/>
      </w:pPr>
      <w:rPr>
        <w:rFonts w:ascii="Sylfaen" w:hAnsi="Sylfae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57BE5"/>
    <w:multiLevelType w:val="hybridMultilevel"/>
    <w:tmpl w:val="97C60F46"/>
    <w:lvl w:ilvl="0" w:tplc="67E40E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50EEC72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15475">
    <w:abstractNumId w:val="2"/>
  </w:num>
  <w:num w:numId="2" w16cid:durableId="2101022416">
    <w:abstractNumId w:val="14"/>
  </w:num>
  <w:num w:numId="3" w16cid:durableId="1322078632">
    <w:abstractNumId w:val="4"/>
  </w:num>
  <w:num w:numId="4" w16cid:durableId="1663585081">
    <w:abstractNumId w:val="10"/>
  </w:num>
  <w:num w:numId="5" w16cid:durableId="340133232">
    <w:abstractNumId w:val="16"/>
  </w:num>
  <w:num w:numId="6" w16cid:durableId="930894139">
    <w:abstractNumId w:val="8"/>
  </w:num>
  <w:num w:numId="7" w16cid:durableId="109595600">
    <w:abstractNumId w:val="6"/>
  </w:num>
  <w:num w:numId="8" w16cid:durableId="1876771982">
    <w:abstractNumId w:val="3"/>
  </w:num>
  <w:num w:numId="9" w16cid:durableId="1011833132">
    <w:abstractNumId w:val="0"/>
  </w:num>
  <w:num w:numId="10" w16cid:durableId="1677075393">
    <w:abstractNumId w:val="7"/>
  </w:num>
  <w:num w:numId="11" w16cid:durableId="399406865">
    <w:abstractNumId w:val="12"/>
  </w:num>
  <w:num w:numId="12" w16cid:durableId="133372809">
    <w:abstractNumId w:val="13"/>
  </w:num>
  <w:num w:numId="13" w16cid:durableId="1290936779">
    <w:abstractNumId w:val="9"/>
  </w:num>
  <w:num w:numId="14" w16cid:durableId="1219129435">
    <w:abstractNumId w:val="15"/>
  </w:num>
  <w:num w:numId="15" w16cid:durableId="335496310">
    <w:abstractNumId w:val="11"/>
  </w:num>
  <w:num w:numId="16" w16cid:durableId="1016495913">
    <w:abstractNumId w:val="1"/>
  </w:num>
  <w:num w:numId="17" w16cid:durableId="1549612624">
    <w:abstractNumId w:val="17"/>
  </w:num>
  <w:num w:numId="18" w16cid:durableId="166435618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ED"/>
    <w:rsid w:val="000003EE"/>
    <w:rsid w:val="00001D8D"/>
    <w:rsid w:val="0000784F"/>
    <w:rsid w:val="00007F15"/>
    <w:rsid w:val="00011831"/>
    <w:rsid w:val="00011BA5"/>
    <w:rsid w:val="000158B6"/>
    <w:rsid w:val="00016941"/>
    <w:rsid w:val="0002162C"/>
    <w:rsid w:val="000219DA"/>
    <w:rsid w:val="00022159"/>
    <w:rsid w:val="00022295"/>
    <w:rsid w:val="00023521"/>
    <w:rsid w:val="00024A8C"/>
    <w:rsid w:val="000257B3"/>
    <w:rsid w:val="00026EE1"/>
    <w:rsid w:val="00027B07"/>
    <w:rsid w:val="00030A8B"/>
    <w:rsid w:val="000311F0"/>
    <w:rsid w:val="000317EF"/>
    <w:rsid w:val="00032A85"/>
    <w:rsid w:val="000342D6"/>
    <w:rsid w:val="00035494"/>
    <w:rsid w:val="00037F85"/>
    <w:rsid w:val="000403EF"/>
    <w:rsid w:val="0004141C"/>
    <w:rsid w:val="00042F82"/>
    <w:rsid w:val="0004378F"/>
    <w:rsid w:val="00044CD4"/>
    <w:rsid w:val="00046D66"/>
    <w:rsid w:val="00051683"/>
    <w:rsid w:val="000522D3"/>
    <w:rsid w:val="00055C8C"/>
    <w:rsid w:val="00057642"/>
    <w:rsid w:val="0006139B"/>
    <w:rsid w:val="00061EB5"/>
    <w:rsid w:val="00064D42"/>
    <w:rsid w:val="00064DDB"/>
    <w:rsid w:val="00072641"/>
    <w:rsid w:val="0007407E"/>
    <w:rsid w:val="00076AA7"/>
    <w:rsid w:val="0007741F"/>
    <w:rsid w:val="00080852"/>
    <w:rsid w:val="0008093A"/>
    <w:rsid w:val="00081BD0"/>
    <w:rsid w:val="000874DB"/>
    <w:rsid w:val="000877DE"/>
    <w:rsid w:val="00094717"/>
    <w:rsid w:val="000A245C"/>
    <w:rsid w:val="000A28E9"/>
    <w:rsid w:val="000A29DA"/>
    <w:rsid w:val="000A581F"/>
    <w:rsid w:val="000A7929"/>
    <w:rsid w:val="000A7D28"/>
    <w:rsid w:val="000B0559"/>
    <w:rsid w:val="000B46C4"/>
    <w:rsid w:val="000C046C"/>
    <w:rsid w:val="000C2564"/>
    <w:rsid w:val="000C3F86"/>
    <w:rsid w:val="000C49A7"/>
    <w:rsid w:val="000C63E4"/>
    <w:rsid w:val="000D25DB"/>
    <w:rsid w:val="000D2D81"/>
    <w:rsid w:val="000D505C"/>
    <w:rsid w:val="000D6EF9"/>
    <w:rsid w:val="000E02D8"/>
    <w:rsid w:val="000E1706"/>
    <w:rsid w:val="000E1D96"/>
    <w:rsid w:val="000E28F2"/>
    <w:rsid w:val="000E3D00"/>
    <w:rsid w:val="000E45E1"/>
    <w:rsid w:val="000E626C"/>
    <w:rsid w:val="000E6AD7"/>
    <w:rsid w:val="000F0CB1"/>
    <w:rsid w:val="000F2BBC"/>
    <w:rsid w:val="000F597C"/>
    <w:rsid w:val="00100E57"/>
    <w:rsid w:val="00101766"/>
    <w:rsid w:val="00102606"/>
    <w:rsid w:val="0010340F"/>
    <w:rsid w:val="00106574"/>
    <w:rsid w:val="00106699"/>
    <w:rsid w:val="0011047D"/>
    <w:rsid w:val="001131B5"/>
    <w:rsid w:val="00117627"/>
    <w:rsid w:val="0012071E"/>
    <w:rsid w:val="00121CB4"/>
    <w:rsid w:val="001234C0"/>
    <w:rsid w:val="00123531"/>
    <w:rsid w:val="00124191"/>
    <w:rsid w:val="00124AFE"/>
    <w:rsid w:val="00126549"/>
    <w:rsid w:val="00131A4C"/>
    <w:rsid w:val="001321EE"/>
    <w:rsid w:val="001326DE"/>
    <w:rsid w:val="00134006"/>
    <w:rsid w:val="00137766"/>
    <w:rsid w:val="00141D4A"/>
    <w:rsid w:val="00142D6D"/>
    <w:rsid w:val="00144FF2"/>
    <w:rsid w:val="00152DC9"/>
    <w:rsid w:val="00152FA3"/>
    <w:rsid w:val="00154F33"/>
    <w:rsid w:val="00156ACA"/>
    <w:rsid w:val="00163F28"/>
    <w:rsid w:val="00165392"/>
    <w:rsid w:val="00171662"/>
    <w:rsid w:val="00171AAF"/>
    <w:rsid w:val="00171BC4"/>
    <w:rsid w:val="00173212"/>
    <w:rsid w:val="001747D8"/>
    <w:rsid w:val="00176F5A"/>
    <w:rsid w:val="00176F65"/>
    <w:rsid w:val="00177A86"/>
    <w:rsid w:val="00177B45"/>
    <w:rsid w:val="001807C4"/>
    <w:rsid w:val="00181049"/>
    <w:rsid w:val="00182EFF"/>
    <w:rsid w:val="00186785"/>
    <w:rsid w:val="0018759F"/>
    <w:rsid w:val="00192640"/>
    <w:rsid w:val="00194E54"/>
    <w:rsid w:val="0019781D"/>
    <w:rsid w:val="001A553E"/>
    <w:rsid w:val="001B4F2C"/>
    <w:rsid w:val="001B782C"/>
    <w:rsid w:val="001C0FD8"/>
    <w:rsid w:val="001C1185"/>
    <w:rsid w:val="001C28E8"/>
    <w:rsid w:val="001C663C"/>
    <w:rsid w:val="001C684E"/>
    <w:rsid w:val="001D2A09"/>
    <w:rsid w:val="001D2AEB"/>
    <w:rsid w:val="001E157F"/>
    <w:rsid w:val="001E516E"/>
    <w:rsid w:val="001E68B8"/>
    <w:rsid w:val="001E6FC9"/>
    <w:rsid w:val="001E7F52"/>
    <w:rsid w:val="001F1948"/>
    <w:rsid w:val="001F1CC5"/>
    <w:rsid w:val="00201B35"/>
    <w:rsid w:val="002049CA"/>
    <w:rsid w:val="0020593F"/>
    <w:rsid w:val="00213BDF"/>
    <w:rsid w:val="00215E48"/>
    <w:rsid w:val="00217B19"/>
    <w:rsid w:val="00220F48"/>
    <w:rsid w:val="00221671"/>
    <w:rsid w:val="00222CD5"/>
    <w:rsid w:val="00231DF4"/>
    <w:rsid w:val="002325C0"/>
    <w:rsid w:val="00234708"/>
    <w:rsid w:val="00235BF7"/>
    <w:rsid w:val="002365B2"/>
    <w:rsid w:val="00242F45"/>
    <w:rsid w:val="002436AB"/>
    <w:rsid w:val="00246EDE"/>
    <w:rsid w:val="0024722B"/>
    <w:rsid w:val="002472D2"/>
    <w:rsid w:val="002515F0"/>
    <w:rsid w:val="00251EDD"/>
    <w:rsid w:val="00253F1B"/>
    <w:rsid w:val="002541A5"/>
    <w:rsid w:val="00255385"/>
    <w:rsid w:val="00256AEE"/>
    <w:rsid w:val="002604B5"/>
    <w:rsid w:val="00261795"/>
    <w:rsid w:val="00262890"/>
    <w:rsid w:val="00263AF0"/>
    <w:rsid w:val="00270200"/>
    <w:rsid w:val="00270293"/>
    <w:rsid w:val="00270D83"/>
    <w:rsid w:val="00271834"/>
    <w:rsid w:val="00272B24"/>
    <w:rsid w:val="00274F96"/>
    <w:rsid w:val="002758CE"/>
    <w:rsid w:val="00275F42"/>
    <w:rsid w:val="00277F69"/>
    <w:rsid w:val="0028129B"/>
    <w:rsid w:val="0028298E"/>
    <w:rsid w:val="00282A8D"/>
    <w:rsid w:val="00283096"/>
    <w:rsid w:val="0028515A"/>
    <w:rsid w:val="00290C3E"/>
    <w:rsid w:val="002912F3"/>
    <w:rsid w:val="00292313"/>
    <w:rsid w:val="00296C43"/>
    <w:rsid w:val="002970DE"/>
    <w:rsid w:val="002A1D53"/>
    <w:rsid w:val="002A58FC"/>
    <w:rsid w:val="002A5DE8"/>
    <w:rsid w:val="002B01D1"/>
    <w:rsid w:val="002B1647"/>
    <w:rsid w:val="002B1E78"/>
    <w:rsid w:val="002B2E20"/>
    <w:rsid w:val="002C11DE"/>
    <w:rsid w:val="002C12D4"/>
    <w:rsid w:val="002C324A"/>
    <w:rsid w:val="002C5E86"/>
    <w:rsid w:val="002D1643"/>
    <w:rsid w:val="002D2B3B"/>
    <w:rsid w:val="002E0356"/>
    <w:rsid w:val="002E32BC"/>
    <w:rsid w:val="002F2667"/>
    <w:rsid w:val="002F5F48"/>
    <w:rsid w:val="002F6C9D"/>
    <w:rsid w:val="002F7ECF"/>
    <w:rsid w:val="00301069"/>
    <w:rsid w:val="003018FC"/>
    <w:rsid w:val="003025EC"/>
    <w:rsid w:val="0030313F"/>
    <w:rsid w:val="003050E2"/>
    <w:rsid w:val="00311C0C"/>
    <w:rsid w:val="00313C44"/>
    <w:rsid w:val="0031756F"/>
    <w:rsid w:val="00317ABD"/>
    <w:rsid w:val="003236BA"/>
    <w:rsid w:val="0032387B"/>
    <w:rsid w:val="003262C7"/>
    <w:rsid w:val="003263CA"/>
    <w:rsid w:val="00326447"/>
    <w:rsid w:val="0033001C"/>
    <w:rsid w:val="003314CC"/>
    <w:rsid w:val="003316A6"/>
    <w:rsid w:val="00331875"/>
    <w:rsid w:val="0033220D"/>
    <w:rsid w:val="00332688"/>
    <w:rsid w:val="003327DD"/>
    <w:rsid w:val="00332C54"/>
    <w:rsid w:val="00332CDD"/>
    <w:rsid w:val="00343B46"/>
    <w:rsid w:val="00345B2F"/>
    <w:rsid w:val="00352FAF"/>
    <w:rsid w:val="00354034"/>
    <w:rsid w:val="00354098"/>
    <w:rsid w:val="0035488A"/>
    <w:rsid w:val="00356C68"/>
    <w:rsid w:val="0036101F"/>
    <w:rsid w:val="00361AC3"/>
    <w:rsid w:val="00361FCF"/>
    <w:rsid w:val="00362A76"/>
    <w:rsid w:val="00362BC1"/>
    <w:rsid w:val="003630FC"/>
    <w:rsid w:val="0036345B"/>
    <w:rsid w:val="00364FC3"/>
    <w:rsid w:val="00366DA3"/>
    <w:rsid w:val="00370D58"/>
    <w:rsid w:val="00370E49"/>
    <w:rsid w:val="00371CE4"/>
    <w:rsid w:val="003735FD"/>
    <w:rsid w:val="003803F9"/>
    <w:rsid w:val="00380644"/>
    <w:rsid w:val="00381BCC"/>
    <w:rsid w:val="003821AA"/>
    <w:rsid w:val="0038614D"/>
    <w:rsid w:val="00387C79"/>
    <w:rsid w:val="003916DA"/>
    <w:rsid w:val="00393380"/>
    <w:rsid w:val="003965FA"/>
    <w:rsid w:val="003B466F"/>
    <w:rsid w:val="003B6F06"/>
    <w:rsid w:val="003B6F0B"/>
    <w:rsid w:val="003C00E9"/>
    <w:rsid w:val="003C058D"/>
    <w:rsid w:val="003C099C"/>
    <w:rsid w:val="003C26DA"/>
    <w:rsid w:val="003C2716"/>
    <w:rsid w:val="003C528C"/>
    <w:rsid w:val="003C65F7"/>
    <w:rsid w:val="003D044D"/>
    <w:rsid w:val="003D1413"/>
    <w:rsid w:val="003D315B"/>
    <w:rsid w:val="003D35FA"/>
    <w:rsid w:val="003D4608"/>
    <w:rsid w:val="003D56F8"/>
    <w:rsid w:val="003E0FEF"/>
    <w:rsid w:val="003E2518"/>
    <w:rsid w:val="003E2C56"/>
    <w:rsid w:val="003E2E9F"/>
    <w:rsid w:val="003E3DD2"/>
    <w:rsid w:val="003E5714"/>
    <w:rsid w:val="003E715B"/>
    <w:rsid w:val="003F4C95"/>
    <w:rsid w:val="003F569C"/>
    <w:rsid w:val="003F761F"/>
    <w:rsid w:val="0040066E"/>
    <w:rsid w:val="0040161B"/>
    <w:rsid w:val="0040211F"/>
    <w:rsid w:val="00403979"/>
    <w:rsid w:val="00410E56"/>
    <w:rsid w:val="00414B78"/>
    <w:rsid w:val="00420324"/>
    <w:rsid w:val="00420F62"/>
    <w:rsid w:val="00421219"/>
    <w:rsid w:val="00422F36"/>
    <w:rsid w:val="00427B9E"/>
    <w:rsid w:val="0043003C"/>
    <w:rsid w:val="00430E20"/>
    <w:rsid w:val="00433422"/>
    <w:rsid w:val="00435B18"/>
    <w:rsid w:val="00443CBB"/>
    <w:rsid w:val="0044442D"/>
    <w:rsid w:val="00444E50"/>
    <w:rsid w:val="0044504B"/>
    <w:rsid w:val="00445E1D"/>
    <w:rsid w:val="00446145"/>
    <w:rsid w:val="0044723D"/>
    <w:rsid w:val="00451F01"/>
    <w:rsid w:val="00452167"/>
    <w:rsid w:val="0045257F"/>
    <w:rsid w:val="0045426D"/>
    <w:rsid w:val="0046293C"/>
    <w:rsid w:val="004651D1"/>
    <w:rsid w:val="00466A77"/>
    <w:rsid w:val="0046789F"/>
    <w:rsid w:val="00471CAE"/>
    <w:rsid w:val="00474438"/>
    <w:rsid w:val="00474E18"/>
    <w:rsid w:val="00474EDB"/>
    <w:rsid w:val="00475816"/>
    <w:rsid w:val="00477D1C"/>
    <w:rsid w:val="00484827"/>
    <w:rsid w:val="00484BC1"/>
    <w:rsid w:val="00485EBC"/>
    <w:rsid w:val="00487215"/>
    <w:rsid w:val="0048760C"/>
    <w:rsid w:val="00492653"/>
    <w:rsid w:val="0049548B"/>
    <w:rsid w:val="0049739B"/>
    <w:rsid w:val="004A130D"/>
    <w:rsid w:val="004A164A"/>
    <w:rsid w:val="004A2715"/>
    <w:rsid w:val="004A2926"/>
    <w:rsid w:val="004A6834"/>
    <w:rsid w:val="004A7DAB"/>
    <w:rsid w:val="004B0317"/>
    <w:rsid w:val="004B0B41"/>
    <w:rsid w:val="004B1EED"/>
    <w:rsid w:val="004B1F1E"/>
    <w:rsid w:val="004B2237"/>
    <w:rsid w:val="004C2082"/>
    <w:rsid w:val="004C404A"/>
    <w:rsid w:val="004C7A24"/>
    <w:rsid w:val="004C7CBC"/>
    <w:rsid w:val="004D0ABF"/>
    <w:rsid w:val="004D1348"/>
    <w:rsid w:val="004D1996"/>
    <w:rsid w:val="004D4921"/>
    <w:rsid w:val="004D5306"/>
    <w:rsid w:val="004D55A6"/>
    <w:rsid w:val="004D61FE"/>
    <w:rsid w:val="004E1642"/>
    <w:rsid w:val="004E35DA"/>
    <w:rsid w:val="004E38CC"/>
    <w:rsid w:val="004E59CD"/>
    <w:rsid w:val="004E6966"/>
    <w:rsid w:val="004F0897"/>
    <w:rsid w:val="004F094D"/>
    <w:rsid w:val="004F2D97"/>
    <w:rsid w:val="004F6980"/>
    <w:rsid w:val="00500AE6"/>
    <w:rsid w:val="00500D36"/>
    <w:rsid w:val="00504BDA"/>
    <w:rsid w:val="005117D7"/>
    <w:rsid w:val="00515B21"/>
    <w:rsid w:val="00516F41"/>
    <w:rsid w:val="00520A36"/>
    <w:rsid w:val="0052195A"/>
    <w:rsid w:val="00526796"/>
    <w:rsid w:val="005303E3"/>
    <w:rsid w:val="005317AD"/>
    <w:rsid w:val="005322FD"/>
    <w:rsid w:val="0053295A"/>
    <w:rsid w:val="0053346B"/>
    <w:rsid w:val="00537633"/>
    <w:rsid w:val="00537748"/>
    <w:rsid w:val="00540676"/>
    <w:rsid w:val="00544220"/>
    <w:rsid w:val="00546730"/>
    <w:rsid w:val="00547A3F"/>
    <w:rsid w:val="005506F3"/>
    <w:rsid w:val="00556B89"/>
    <w:rsid w:val="00557452"/>
    <w:rsid w:val="00560091"/>
    <w:rsid w:val="005614A6"/>
    <w:rsid w:val="005629F3"/>
    <w:rsid w:val="00571A5B"/>
    <w:rsid w:val="00572469"/>
    <w:rsid w:val="005734E1"/>
    <w:rsid w:val="0057514B"/>
    <w:rsid w:val="00577AE3"/>
    <w:rsid w:val="0058112D"/>
    <w:rsid w:val="0058146A"/>
    <w:rsid w:val="00581475"/>
    <w:rsid w:val="00582A2E"/>
    <w:rsid w:val="005844B2"/>
    <w:rsid w:val="0058732C"/>
    <w:rsid w:val="005901A9"/>
    <w:rsid w:val="0059107E"/>
    <w:rsid w:val="00595CE5"/>
    <w:rsid w:val="005962CE"/>
    <w:rsid w:val="00596798"/>
    <w:rsid w:val="005A5142"/>
    <w:rsid w:val="005A668C"/>
    <w:rsid w:val="005A7027"/>
    <w:rsid w:val="005A755E"/>
    <w:rsid w:val="005B088C"/>
    <w:rsid w:val="005C46CE"/>
    <w:rsid w:val="005D2713"/>
    <w:rsid w:val="005D3949"/>
    <w:rsid w:val="005D5C0B"/>
    <w:rsid w:val="005E3AD2"/>
    <w:rsid w:val="005E4972"/>
    <w:rsid w:val="005E7EA1"/>
    <w:rsid w:val="005F4E19"/>
    <w:rsid w:val="005F4E22"/>
    <w:rsid w:val="005F4EAE"/>
    <w:rsid w:val="005F5EAC"/>
    <w:rsid w:val="005F7CE7"/>
    <w:rsid w:val="00602936"/>
    <w:rsid w:val="0060300E"/>
    <w:rsid w:val="00605125"/>
    <w:rsid w:val="0060562A"/>
    <w:rsid w:val="00611F32"/>
    <w:rsid w:val="00612AF9"/>
    <w:rsid w:val="00620691"/>
    <w:rsid w:val="00623548"/>
    <w:rsid w:val="006238A2"/>
    <w:rsid w:val="00624793"/>
    <w:rsid w:val="006253BD"/>
    <w:rsid w:val="006265FC"/>
    <w:rsid w:val="00626D10"/>
    <w:rsid w:val="00627EEA"/>
    <w:rsid w:val="0063079D"/>
    <w:rsid w:val="006324AB"/>
    <w:rsid w:val="00634172"/>
    <w:rsid w:val="00635C21"/>
    <w:rsid w:val="00636CCE"/>
    <w:rsid w:val="00636EAF"/>
    <w:rsid w:val="00641EF1"/>
    <w:rsid w:val="0064248F"/>
    <w:rsid w:val="00643965"/>
    <w:rsid w:val="006473F2"/>
    <w:rsid w:val="00650E53"/>
    <w:rsid w:val="0065470F"/>
    <w:rsid w:val="0065499B"/>
    <w:rsid w:val="00655A6A"/>
    <w:rsid w:val="006573B7"/>
    <w:rsid w:val="006620F7"/>
    <w:rsid w:val="00663314"/>
    <w:rsid w:val="00664A25"/>
    <w:rsid w:val="00670D79"/>
    <w:rsid w:val="00671BDB"/>
    <w:rsid w:val="00672DE7"/>
    <w:rsid w:val="00673E70"/>
    <w:rsid w:val="006755BF"/>
    <w:rsid w:val="00675EED"/>
    <w:rsid w:val="006809ED"/>
    <w:rsid w:val="00682400"/>
    <w:rsid w:val="00685CA8"/>
    <w:rsid w:val="00686039"/>
    <w:rsid w:val="00690015"/>
    <w:rsid w:val="006901CF"/>
    <w:rsid w:val="00690EF8"/>
    <w:rsid w:val="006933B2"/>
    <w:rsid w:val="006934D8"/>
    <w:rsid w:val="006944A8"/>
    <w:rsid w:val="006A0B8A"/>
    <w:rsid w:val="006A44BF"/>
    <w:rsid w:val="006A44D4"/>
    <w:rsid w:val="006A4DE2"/>
    <w:rsid w:val="006A534D"/>
    <w:rsid w:val="006A7C07"/>
    <w:rsid w:val="006B007A"/>
    <w:rsid w:val="006B5C0C"/>
    <w:rsid w:val="006B71C4"/>
    <w:rsid w:val="006B7D97"/>
    <w:rsid w:val="006C3F1E"/>
    <w:rsid w:val="006C404E"/>
    <w:rsid w:val="006C4F18"/>
    <w:rsid w:val="006C5E0C"/>
    <w:rsid w:val="006D071F"/>
    <w:rsid w:val="006D0E67"/>
    <w:rsid w:val="006D2915"/>
    <w:rsid w:val="006D2A54"/>
    <w:rsid w:val="006D5A39"/>
    <w:rsid w:val="006D5FAE"/>
    <w:rsid w:val="006E3E76"/>
    <w:rsid w:val="006E5096"/>
    <w:rsid w:val="006E50C1"/>
    <w:rsid w:val="006E7905"/>
    <w:rsid w:val="006F0F60"/>
    <w:rsid w:val="006F2FE4"/>
    <w:rsid w:val="006F3819"/>
    <w:rsid w:val="00703AB2"/>
    <w:rsid w:val="00703CA7"/>
    <w:rsid w:val="00705336"/>
    <w:rsid w:val="0070542F"/>
    <w:rsid w:val="007060D6"/>
    <w:rsid w:val="00707F4A"/>
    <w:rsid w:val="007102F0"/>
    <w:rsid w:val="007116DC"/>
    <w:rsid w:val="00711A9E"/>
    <w:rsid w:val="007131FF"/>
    <w:rsid w:val="007141F3"/>
    <w:rsid w:val="00715CA4"/>
    <w:rsid w:val="00716C6F"/>
    <w:rsid w:val="00720890"/>
    <w:rsid w:val="00723018"/>
    <w:rsid w:val="00726028"/>
    <w:rsid w:val="00730DAA"/>
    <w:rsid w:val="0073136C"/>
    <w:rsid w:val="00734DA3"/>
    <w:rsid w:val="007375C5"/>
    <w:rsid w:val="00743C98"/>
    <w:rsid w:val="007452EE"/>
    <w:rsid w:val="00745D4B"/>
    <w:rsid w:val="00750F3F"/>
    <w:rsid w:val="00751078"/>
    <w:rsid w:val="00751D97"/>
    <w:rsid w:val="00752494"/>
    <w:rsid w:val="0075446C"/>
    <w:rsid w:val="007547A8"/>
    <w:rsid w:val="00754BE9"/>
    <w:rsid w:val="00756807"/>
    <w:rsid w:val="00757616"/>
    <w:rsid w:val="00760508"/>
    <w:rsid w:val="0076253D"/>
    <w:rsid w:val="00763B89"/>
    <w:rsid w:val="0076580F"/>
    <w:rsid w:val="0076694D"/>
    <w:rsid w:val="00770B76"/>
    <w:rsid w:val="00772878"/>
    <w:rsid w:val="007766C3"/>
    <w:rsid w:val="00780004"/>
    <w:rsid w:val="00780957"/>
    <w:rsid w:val="00781AD9"/>
    <w:rsid w:val="00782DC4"/>
    <w:rsid w:val="007832F7"/>
    <w:rsid w:val="00784F71"/>
    <w:rsid w:val="00787D31"/>
    <w:rsid w:val="00793239"/>
    <w:rsid w:val="007A1B2C"/>
    <w:rsid w:val="007A3905"/>
    <w:rsid w:val="007A4F83"/>
    <w:rsid w:val="007A4FA5"/>
    <w:rsid w:val="007A68D0"/>
    <w:rsid w:val="007B326D"/>
    <w:rsid w:val="007B4D3F"/>
    <w:rsid w:val="007B6F9D"/>
    <w:rsid w:val="007B7500"/>
    <w:rsid w:val="007C0A04"/>
    <w:rsid w:val="007C428C"/>
    <w:rsid w:val="007C43EA"/>
    <w:rsid w:val="007C4A7E"/>
    <w:rsid w:val="007C4C2D"/>
    <w:rsid w:val="007D044D"/>
    <w:rsid w:val="007D049C"/>
    <w:rsid w:val="007D289A"/>
    <w:rsid w:val="007D3A6C"/>
    <w:rsid w:val="007D4678"/>
    <w:rsid w:val="007D53DA"/>
    <w:rsid w:val="007D55C2"/>
    <w:rsid w:val="007E0275"/>
    <w:rsid w:val="007E05B8"/>
    <w:rsid w:val="007E18F3"/>
    <w:rsid w:val="007E4AB6"/>
    <w:rsid w:val="007E51A3"/>
    <w:rsid w:val="007F045D"/>
    <w:rsid w:val="007F0DD8"/>
    <w:rsid w:val="007F15C3"/>
    <w:rsid w:val="007F213E"/>
    <w:rsid w:val="007F3E55"/>
    <w:rsid w:val="00800ED0"/>
    <w:rsid w:val="008038FC"/>
    <w:rsid w:val="008115DE"/>
    <w:rsid w:val="00813D90"/>
    <w:rsid w:val="00813F9E"/>
    <w:rsid w:val="00815600"/>
    <w:rsid w:val="00821171"/>
    <w:rsid w:val="00823771"/>
    <w:rsid w:val="00824286"/>
    <w:rsid w:val="00826D83"/>
    <w:rsid w:val="00832CFD"/>
    <w:rsid w:val="008345B8"/>
    <w:rsid w:val="0083519C"/>
    <w:rsid w:val="00840512"/>
    <w:rsid w:val="008406E0"/>
    <w:rsid w:val="00840D93"/>
    <w:rsid w:val="008412A2"/>
    <w:rsid w:val="00843480"/>
    <w:rsid w:val="0084393F"/>
    <w:rsid w:val="00845429"/>
    <w:rsid w:val="00845742"/>
    <w:rsid w:val="00850151"/>
    <w:rsid w:val="00850898"/>
    <w:rsid w:val="008514D2"/>
    <w:rsid w:val="00851B91"/>
    <w:rsid w:val="00851CD1"/>
    <w:rsid w:val="00852708"/>
    <w:rsid w:val="00853CEC"/>
    <w:rsid w:val="00853E40"/>
    <w:rsid w:val="00855344"/>
    <w:rsid w:val="008574D4"/>
    <w:rsid w:val="008602B1"/>
    <w:rsid w:val="00861240"/>
    <w:rsid w:val="00861BE5"/>
    <w:rsid w:val="00862402"/>
    <w:rsid w:val="00862843"/>
    <w:rsid w:val="00863D81"/>
    <w:rsid w:val="0086568C"/>
    <w:rsid w:val="008662D5"/>
    <w:rsid w:val="00866403"/>
    <w:rsid w:val="00867FBB"/>
    <w:rsid w:val="008704B2"/>
    <w:rsid w:val="008717D2"/>
    <w:rsid w:val="00872914"/>
    <w:rsid w:val="008739D0"/>
    <w:rsid w:val="0087537E"/>
    <w:rsid w:val="00877F31"/>
    <w:rsid w:val="008827F7"/>
    <w:rsid w:val="00883DA8"/>
    <w:rsid w:val="008849C8"/>
    <w:rsid w:val="00887293"/>
    <w:rsid w:val="008901D8"/>
    <w:rsid w:val="008907CE"/>
    <w:rsid w:val="00894097"/>
    <w:rsid w:val="00896286"/>
    <w:rsid w:val="0089682A"/>
    <w:rsid w:val="008A1B52"/>
    <w:rsid w:val="008A1DC6"/>
    <w:rsid w:val="008A3066"/>
    <w:rsid w:val="008A3E45"/>
    <w:rsid w:val="008A4D74"/>
    <w:rsid w:val="008A5B39"/>
    <w:rsid w:val="008A5E01"/>
    <w:rsid w:val="008A6BC1"/>
    <w:rsid w:val="008A7016"/>
    <w:rsid w:val="008A7394"/>
    <w:rsid w:val="008B4437"/>
    <w:rsid w:val="008B44E3"/>
    <w:rsid w:val="008B4E6D"/>
    <w:rsid w:val="008B7633"/>
    <w:rsid w:val="008C2662"/>
    <w:rsid w:val="008C40BC"/>
    <w:rsid w:val="008C445E"/>
    <w:rsid w:val="008C5739"/>
    <w:rsid w:val="008C5FAD"/>
    <w:rsid w:val="008D3F66"/>
    <w:rsid w:val="008D7A36"/>
    <w:rsid w:val="008E0F6C"/>
    <w:rsid w:val="008E4680"/>
    <w:rsid w:val="008E69B1"/>
    <w:rsid w:val="008E78AD"/>
    <w:rsid w:val="008F0A6A"/>
    <w:rsid w:val="008F52F3"/>
    <w:rsid w:val="008F59A4"/>
    <w:rsid w:val="00903A08"/>
    <w:rsid w:val="00904E8D"/>
    <w:rsid w:val="00906AA5"/>
    <w:rsid w:val="009122D2"/>
    <w:rsid w:val="00914D61"/>
    <w:rsid w:val="00916CCC"/>
    <w:rsid w:val="00916D46"/>
    <w:rsid w:val="009220E2"/>
    <w:rsid w:val="00924E86"/>
    <w:rsid w:val="00925406"/>
    <w:rsid w:val="00925D87"/>
    <w:rsid w:val="00930DF0"/>
    <w:rsid w:val="00930EA8"/>
    <w:rsid w:val="0093130B"/>
    <w:rsid w:val="00932B07"/>
    <w:rsid w:val="00932FE0"/>
    <w:rsid w:val="00936C55"/>
    <w:rsid w:val="009401DB"/>
    <w:rsid w:val="00943711"/>
    <w:rsid w:val="009444D8"/>
    <w:rsid w:val="00944D10"/>
    <w:rsid w:val="009465AF"/>
    <w:rsid w:val="00947015"/>
    <w:rsid w:val="00951637"/>
    <w:rsid w:val="00951FF4"/>
    <w:rsid w:val="0095236F"/>
    <w:rsid w:val="00952B26"/>
    <w:rsid w:val="00952FD0"/>
    <w:rsid w:val="00954486"/>
    <w:rsid w:val="00956D9E"/>
    <w:rsid w:val="00957ED6"/>
    <w:rsid w:val="009637D1"/>
    <w:rsid w:val="00964D5D"/>
    <w:rsid w:val="00965AF0"/>
    <w:rsid w:val="00966ED5"/>
    <w:rsid w:val="009720DA"/>
    <w:rsid w:val="0097269C"/>
    <w:rsid w:val="00973966"/>
    <w:rsid w:val="0097449E"/>
    <w:rsid w:val="00974E79"/>
    <w:rsid w:val="009775AA"/>
    <w:rsid w:val="00980B9E"/>
    <w:rsid w:val="00981AC9"/>
    <w:rsid w:val="009823C6"/>
    <w:rsid w:val="009825D1"/>
    <w:rsid w:val="009870FF"/>
    <w:rsid w:val="00990A98"/>
    <w:rsid w:val="00991B85"/>
    <w:rsid w:val="009940C0"/>
    <w:rsid w:val="00994823"/>
    <w:rsid w:val="009A5528"/>
    <w:rsid w:val="009A7406"/>
    <w:rsid w:val="009A7E0C"/>
    <w:rsid w:val="009B16D1"/>
    <w:rsid w:val="009B544D"/>
    <w:rsid w:val="009C0B3B"/>
    <w:rsid w:val="009C16B9"/>
    <w:rsid w:val="009C17EE"/>
    <w:rsid w:val="009C3226"/>
    <w:rsid w:val="009C4F06"/>
    <w:rsid w:val="009C539F"/>
    <w:rsid w:val="009D03B3"/>
    <w:rsid w:val="009D2378"/>
    <w:rsid w:val="009D24CB"/>
    <w:rsid w:val="009D3BCB"/>
    <w:rsid w:val="009D5119"/>
    <w:rsid w:val="009D6A00"/>
    <w:rsid w:val="009D6FD9"/>
    <w:rsid w:val="009D7097"/>
    <w:rsid w:val="009D7BFF"/>
    <w:rsid w:val="009D7D24"/>
    <w:rsid w:val="009E29C1"/>
    <w:rsid w:val="009E3B71"/>
    <w:rsid w:val="009E4B86"/>
    <w:rsid w:val="009E6037"/>
    <w:rsid w:val="009E64EB"/>
    <w:rsid w:val="009E66E6"/>
    <w:rsid w:val="009F0005"/>
    <w:rsid w:val="009F38AB"/>
    <w:rsid w:val="009F71D1"/>
    <w:rsid w:val="009F7532"/>
    <w:rsid w:val="00A0153C"/>
    <w:rsid w:val="00A02D28"/>
    <w:rsid w:val="00A0510A"/>
    <w:rsid w:val="00A059B9"/>
    <w:rsid w:val="00A07EEC"/>
    <w:rsid w:val="00A116C7"/>
    <w:rsid w:val="00A11CEE"/>
    <w:rsid w:val="00A12B7F"/>
    <w:rsid w:val="00A15A7E"/>
    <w:rsid w:val="00A16581"/>
    <w:rsid w:val="00A20A8D"/>
    <w:rsid w:val="00A20D0F"/>
    <w:rsid w:val="00A221EF"/>
    <w:rsid w:val="00A23A8F"/>
    <w:rsid w:val="00A250E7"/>
    <w:rsid w:val="00A26961"/>
    <w:rsid w:val="00A31FDD"/>
    <w:rsid w:val="00A34FFE"/>
    <w:rsid w:val="00A36A0E"/>
    <w:rsid w:val="00A37B20"/>
    <w:rsid w:val="00A40127"/>
    <w:rsid w:val="00A412C9"/>
    <w:rsid w:val="00A43AC6"/>
    <w:rsid w:val="00A455C7"/>
    <w:rsid w:val="00A50184"/>
    <w:rsid w:val="00A50640"/>
    <w:rsid w:val="00A52050"/>
    <w:rsid w:val="00A56732"/>
    <w:rsid w:val="00A56EE6"/>
    <w:rsid w:val="00A600EC"/>
    <w:rsid w:val="00A61769"/>
    <w:rsid w:val="00A617F8"/>
    <w:rsid w:val="00A61D54"/>
    <w:rsid w:val="00A636F3"/>
    <w:rsid w:val="00A64869"/>
    <w:rsid w:val="00A664CE"/>
    <w:rsid w:val="00A703EE"/>
    <w:rsid w:val="00A7092B"/>
    <w:rsid w:val="00A74F17"/>
    <w:rsid w:val="00A80954"/>
    <w:rsid w:val="00A80A93"/>
    <w:rsid w:val="00A81465"/>
    <w:rsid w:val="00A831AC"/>
    <w:rsid w:val="00A84AEA"/>
    <w:rsid w:val="00A85399"/>
    <w:rsid w:val="00A85934"/>
    <w:rsid w:val="00A85B4F"/>
    <w:rsid w:val="00A8605E"/>
    <w:rsid w:val="00A90AD6"/>
    <w:rsid w:val="00A91C78"/>
    <w:rsid w:val="00A92439"/>
    <w:rsid w:val="00A927B8"/>
    <w:rsid w:val="00A9293B"/>
    <w:rsid w:val="00A930FA"/>
    <w:rsid w:val="00A93B9E"/>
    <w:rsid w:val="00A973E9"/>
    <w:rsid w:val="00AA03D3"/>
    <w:rsid w:val="00AA051A"/>
    <w:rsid w:val="00AA1991"/>
    <w:rsid w:val="00AA2C43"/>
    <w:rsid w:val="00AA2DDB"/>
    <w:rsid w:val="00AA2FAF"/>
    <w:rsid w:val="00AA518D"/>
    <w:rsid w:val="00AA7AD1"/>
    <w:rsid w:val="00AB0A70"/>
    <w:rsid w:val="00AB0AE8"/>
    <w:rsid w:val="00AB1475"/>
    <w:rsid w:val="00AB1BD4"/>
    <w:rsid w:val="00AB23FD"/>
    <w:rsid w:val="00AB2AAB"/>
    <w:rsid w:val="00AB2D76"/>
    <w:rsid w:val="00AB2EFE"/>
    <w:rsid w:val="00AB5E68"/>
    <w:rsid w:val="00AC3C0A"/>
    <w:rsid w:val="00AC3F95"/>
    <w:rsid w:val="00AC4024"/>
    <w:rsid w:val="00AC593E"/>
    <w:rsid w:val="00AC7CDB"/>
    <w:rsid w:val="00AD2EE7"/>
    <w:rsid w:val="00AD2FE0"/>
    <w:rsid w:val="00AD4D97"/>
    <w:rsid w:val="00AD5BE4"/>
    <w:rsid w:val="00AD66CF"/>
    <w:rsid w:val="00AE0869"/>
    <w:rsid w:val="00AE1706"/>
    <w:rsid w:val="00AE2A63"/>
    <w:rsid w:val="00AE2FA0"/>
    <w:rsid w:val="00AE3E0A"/>
    <w:rsid w:val="00AF10C7"/>
    <w:rsid w:val="00AF1C70"/>
    <w:rsid w:val="00AF26FB"/>
    <w:rsid w:val="00AF32AA"/>
    <w:rsid w:val="00AF4D53"/>
    <w:rsid w:val="00AF6137"/>
    <w:rsid w:val="00AF7E0B"/>
    <w:rsid w:val="00AF7FBA"/>
    <w:rsid w:val="00B00995"/>
    <w:rsid w:val="00B012FF"/>
    <w:rsid w:val="00B05CF8"/>
    <w:rsid w:val="00B06827"/>
    <w:rsid w:val="00B13148"/>
    <w:rsid w:val="00B14518"/>
    <w:rsid w:val="00B16CD3"/>
    <w:rsid w:val="00B17AA7"/>
    <w:rsid w:val="00B20FE0"/>
    <w:rsid w:val="00B216FF"/>
    <w:rsid w:val="00B25926"/>
    <w:rsid w:val="00B25993"/>
    <w:rsid w:val="00B27548"/>
    <w:rsid w:val="00B34097"/>
    <w:rsid w:val="00B374C7"/>
    <w:rsid w:val="00B43B98"/>
    <w:rsid w:val="00B44FFC"/>
    <w:rsid w:val="00B45398"/>
    <w:rsid w:val="00B45795"/>
    <w:rsid w:val="00B52EE7"/>
    <w:rsid w:val="00B56439"/>
    <w:rsid w:val="00B606EA"/>
    <w:rsid w:val="00B6094E"/>
    <w:rsid w:val="00B6133D"/>
    <w:rsid w:val="00B626CD"/>
    <w:rsid w:val="00B63DB4"/>
    <w:rsid w:val="00B65225"/>
    <w:rsid w:val="00B65517"/>
    <w:rsid w:val="00B67EA2"/>
    <w:rsid w:val="00B705A5"/>
    <w:rsid w:val="00B75698"/>
    <w:rsid w:val="00B77630"/>
    <w:rsid w:val="00B80C2D"/>
    <w:rsid w:val="00B81EDD"/>
    <w:rsid w:val="00B83DC9"/>
    <w:rsid w:val="00B857EE"/>
    <w:rsid w:val="00B870CA"/>
    <w:rsid w:val="00B916DB"/>
    <w:rsid w:val="00B92888"/>
    <w:rsid w:val="00B92A76"/>
    <w:rsid w:val="00B932E8"/>
    <w:rsid w:val="00B934EE"/>
    <w:rsid w:val="00B937A6"/>
    <w:rsid w:val="00B941E1"/>
    <w:rsid w:val="00B96AF7"/>
    <w:rsid w:val="00B97C15"/>
    <w:rsid w:val="00BA2930"/>
    <w:rsid w:val="00BA2B9B"/>
    <w:rsid w:val="00BA3D3D"/>
    <w:rsid w:val="00BA4355"/>
    <w:rsid w:val="00BA5C89"/>
    <w:rsid w:val="00BA69CF"/>
    <w:rsid w:val="00BA707C"/>
    <w:rsid w:val="00BA77DE"/>
    <w:rsid w:val="00BB0D61"/>
    <w:rsid w:val="00BB1A6D"/>
    <w:rsid w:val="00BB2BAA"/>
    <w:rsid w:val="00BB3DA7"/>
    <w:rsid w:val="00BB41EB"/>
    <w:rsid w:val="00BB4E5A"/>
    <w:rsid w:val="00BB5106"/>
    <w:rsid w:val="00BB71F7"/>
    <w:rsid w:val="00BB74B3"/>
    <w:rsid w:val="00BB7F5D"/>
    <w:rsid w:val="00BC0560"/>
    <w:rsid w:val="00BC0841"/>
    <w:rsid w:val="00BC1FBC"/>
    <w:rsid w:val="00BC2D58"/>
    <w:rsid w:val="00BC31F1"/>
    <w:rsid w:val="00BC3711"/>
    <w:rsid w:val="00BC48CD"/>
    <w:rsid w:val="00BC6CA8"/>
    <w:rsid w:val="00BC7DBA"/>
    <w:rsid w:val="00BD0BFC"/>
    <w:rsid w:val="00BD6257"/>
    <w:rsid w:val="00BE0D11"/>
    <w:rsid w:val="00BE1FCD"/>
    <w:rsid w:val="00BE25D5"/>
    <w:rsid w:val="00BE2F83"/>
    <w:rsid w:val="00BE47C2"/>
    <w:rsid w:val="00BE48E4"/>
    <w:rsid w:val="00BE5F15"/>
    <w:rsid w:val="00BE764D"/>
    <w:rsid w:val="00BF292C"/>
    <w:rsid w:val="00BF3D62"/>
    <w:rsid w:val="00BF3DD9"/>
    <w:rsid w:val="00C00690"/>
    <w:rsid w:val="00C0109E"/>
    <w:rsid w:val="00C01103"/>
    <w:rsid w:val="00C023AF"/>
    <w:rsid w:val="00C05761"/>
    <w:rsid w:val="00C12008"/>
    <w:rsid w:val="00C13221"/>
    <w:rsid w:val="00C15C77"/>
    <w:rsid w:val="00C219A8"/>
    <w:rsid w:val="00C21DE8"/>
    <w:rsid w:val="00C24924"/>
    <w:rsid w:val="00C25D9C"/>
    <w:rsid w:val="00C30AF0"/>
    <w:rsid w:val="00C3231E"/>
    <w:rsid w:val="00C34027"/>
    <w:rsid w:val="00C342AF"/>
    <w:rsid w:val="00C35492"/>
    <w:rsid w:val="00C3728F"/>
    <w:rsid w:val="00C40576"/>
    <w:rsid w:val="00C40921"/>
    <w:rsid w:val="00C423EA"/>
    <w:rsid w:val="00C4483C"/>
    <w:rsid w:val="00C45067"/>
    <w:rsid w:val="00C505CB"/>
    <w:rsid w:val="00C55C21"/>
    <w:rsid w:val="00C57DB4"/>
    <w:rsid w:val="00C61757"/>
    <w:rsid w:val="00C61C6C"/>
    <w:rsid w:val="00C63C9B"/>
    <w:rsid w:val="00C66166"/>
    <w:rsid w:val="00C66702"/>
    <w:rsid w:val="00C67DB3"/>
    <w:rsid w:val="00C75984"/>
    <w:rsid w:val="00C82231"/>
    <w:rsid w:val="00C82B84"/>
    <w:rsid w:val="00C8491B"/>
    <w:rsid w:val="00C90934"/>
    <w:rsid w:val="00C92E84"/>
    <w:rsid w:val="00C94399"/>
    <w:rsid w:val="00C94D89"/>
    <w:rsid w:val="00C951B5"/>
    <w:rsid w:val="00C971CC"/>
    <w:rsid w:val="00CA0B70"/>
    <w:rsid w:val="00CA1E08"/>
    <w:rsid w:val="00CA1E55"/>
    <w:rsid w:val="00CA62E5"/>
    <w:rsid w:val="00CA6ABA"/>
    <w:rsid w:val="00CB2766"/>
    <w:rsid w:val="00CB4B4D"/>
    <w:rsid w:val="00CB65F0"/>
    <w:rsid w:val="00CC0776"/>
    <w:rsid w:val="00CC0927"/>
    <w:rsid w:val="00CC0EF5"/>
    <w:rsid w:val="00CC142E"/>
    <w:rsid w:val="00CC3543"/>
    <w:rsid w:val="00CC3B29"/>
    <w:rsid w:val="00CD4DA1"/>
    <w:rsid w:val="00CD5915"/>
    <w:rsid w:val="00CD5AC3"/>
    <w:rsid w:val="00CD5BE3"/>
    <w:rsid w:val="00CD6249"/>
    <w:rsid w:val="00CE03CD"/>
    <w:rsid w:val="00CE278D"/>
    <w:rsid w:val="00CE4A7F"/>
    <w:rsid w:val="00CE5A28"/>
    <w:rsid w:val="00CF02F1"/>
    <w:rsid w:val="00CF1558"/>
    <w:rsid w:val="00CF32A0"/>
    <w:rsid w:val="00CF38D4"/>
    <w:rsid w:val="00CF688F"/>
    <w:rsid w:val="00D009BB"/>
    <w:rsid w:val="00D020A3"/>
    <w:rsid w:val="00D02106"/>
    <w:rsid w:val="00D027D7"/>
    <w:rsid w:val="00D10333"/>
    <w:rsid w:val="00D10844"/>
    <w:rsid w:val="00D11DD1"/>
    <w:rsid w:val="00D26414"/>
    <w:rsid w:val="00D30031"/>
    <w:rsid w:val="00D300BD"/>
    <w:rsid w:val="00D31BF3"/>
    <w:rsid w:val="00D328BE"/>
    <w:rsid w:val="00D33145"/>
    <w:rsid w:val="00D355A1"/>
    <w:rsid w:val="00D357B5"/>
    <w:rsid w:val="00D35CF7"/>
    <w:rsid w:val="00D43EB3"/>
    <w:rsid w:val="00D46359"/>
    <w:rsid w:val="00D46E8C"/>
    <w:rsid w:val="00D51091"/>
    <w:rsid w:val="00D52668"/>
    <w:rsid w:val="00D52BC0"/>
    <w:rsid w:val="00D532BF"/>
    <w:rsid w:val="00D536AF"/>
    <w:rsid w:val="00D54351"/>
    <w:rsid w:val="00D545C7"/>
    <w:rsid w:val="00D63966"/>
    <w:rsid w:val="00D63C95"/>
    <w:rsid w:val="00D64304"/>
    <w:rsid w:val="00D64D13"/>
    <w:rsid w:val="00D65299"/>
    <w:rsid w:val="00D6713D"/>
    <w:rsid w:val="00D73CE9"/>
    <w:rsid w:val="00D80006"/>
    <w:rsid w:val="00D8047D"/>
    <w:rsid w:val="00D8412D"/>
    <w:rsid w:val="00D86803"/>
    <w:rsid w:val="00D91EE7"/>
    <w:rsid w:val="00D9230A"/>
    <w:rsid w:val="00D9446E"/>
    <w:rsid w:val="00D97F75"/>
    <w:rsid w:val="00DA063D"/>
    <w:rsid w:val="00DA1B27"/>
    <w:rsid w:val="00DA1CE2"/>
    <w:rsid w:val="00DA2601"/>
    <w:rsid w:val="00DA48FB"/>
    <w:rsid w:val="00DA5E47"/>
    <w:rsid w:val="00DA64A4"/>
    <w:rsid w:val="00DA6A74"/>
    <w:rsid w:val="00DB2657"/>
    <w:rsid w:val="00DB288E"/>
    <w:rsid w:val="00DB4568"/>
    <w:rsid w:val="00DB4B06"/>
    <w:rsid w:val="00DB5DD8"/>
    <w:rsid w:val="00DB6EB6"/>
    <w:rsid w:val="00DB71DD"/>
    <w:rsid w:val="00DB7ADA"/>
    <w:rsid w:val="00DB7D8B"/>
    <w:rsid w:val="00DC27AD"/>
    <w:rsid w:val="00DC5012"/>
    <w:rsid w:val="00DD426C"/>
    <w:rsid w:val="00DD559F"/>
    <w:rsid w:val="00DE1D33"/>
    <w:rsid w:val="00DE48DC"/>
    <w:rsid w:val="00DE63A0"/>
    <w:rsid w:val="00DF4293"/>
    <w:rsid w:val="00DF459E"/>
    <w:rsid w:val="00DF7B7C"/>
    <w:rsid w:val="00E0138B"/>
    <w:rsid w:val="00E0332D"/>
    <w:rsid w:val="00E04915"/>
    <w:rsid w:val="00E06B16"/>
    <w:rsid w:val="00E07A0F"/>
    <w:rsid w:val="00E07B35"/>
    <w:rsid w:val="00E07B5E"/>
    <w:rsid w:val="00E07D34"/>
    <w:rsid w:val="00E21292"/>
    <w:rsid w:val="00E21B3B"/>
    <w:rsid w:val="00E22B5E"/>
    <w:rsid w:val="00E22BD2"/>
    <w:rsid w:val="00E232AD"/>
    <w:rsid w:val="00E251E0"/>
    <w:rsid w:val="00E261CE"/>
    <w:rsid w:val="00E265C3"/>
    <w:rsid w:val="00E300CD"/>
    <w:rsid w:val="00E3195D"/>
    <w:rsid w:val="00E33AF3"/>
    <w:rsid w:val="00E33B11"/>
    <w:rsid w:val="00E33B81"/>
    <w:rsid w:val="00E3580E"/>
    <w:rsid w:val="00E37646"/>
    <w:rsid w:val="00E438D0"/>
    <w:rsid w:val="00E4747D"/>
    <w:rsid w:val="00E51915"/>
    <w:rsid w:val="00E533B0"/>
    <w:rsid w:val="00E536D4"/>
    <w:rsid w:val="00E55366"/>
    <w:rsid w:val="00E56D95"/>
    <w:rsid w:val="00E63406"/>
    <w:rsid w:val="00E6515C"/>
    <w:rsid w:val="00E74DD2"/>
    <w:rsid w:val="00E80F55"/>
    <w:rsid w:val="00E8267F"/>
    <w:rsid w:val="00E8408C"/>
    <w:rsid w:val="00E8445D"/>
    <w:rsid w:val="00E849F5"/>
    <w:rsid w:val="00E8740F"/>
    <w:rsid w:val="00E9136C"/>
    <w:rsid w:val="00E91808"/>
    <w:rsid w:val="00E91F6B"/>
    <w:rsid w:val="00E925F8"/>
    <w:rsid w:val="00E95137"/>
    <w:rsid w:val="00E95384"/>
    <w:rsid w:val="00E97B6A"/>
    <w:rsid w:val="00EA0A2E"/>
    <w:rsid w:val="00EA4ABB"/>
    <w:rsid w:val="00EA5133"/>
    <w:rsid w:val="00EA6C89"/>
    <w:rsid w:val="00EB329F"/>
    <w:rsid w:val="00EB35A2"/>
    <w:rsid w:val="00EB73BB"/>
    <w:rsid w:val="00EB7555"/>
    <w:rsid w:val="00EC0947"/>
    <w:rsid w:val="00EC1957"/>
    <w:rsid w:val="00EC2836"/>
    <w:rsid w:val="00EC3A1E"/>
    <w:rsid w:val="00EC504C"/>
    <w:rsid w:val="00ED0290"/>
    <w:rsid w:val="00ED233D"/>
    <w:rsid w:val="00ED4847"/>
    <w:rsid w:val="00ED549A"/>
    <w:rsid w:val="00ED61F4"/>
    <w:rsid w:val="00ED6411"/>
    <w:rsid w:val="00ED6EF6"/>
    <w:rsid w:val="00EE0F9C"/>
    <w:rsid w:val="00EE2E77"/>
    <w:rsid w:val="00EE3548"/>
    <w:rsid w:val="00EE5D43"/>
    <w:rsid w:val="00EE61E0"/>
    <w:rsid w:val="00EE7920"/>
    <w:rsid w:val="00EF2952"/>
    <w:rsid w:val="00EF3372"/>
    <w:rsid w:val="00EF4379"/>
    <w:rsid w:val="00EF458E"/>
    <w:rsid w:val="00EF7F6E"/>
    <w:rsid w:val="00F01386"/>
    <w:rsid w:val="00F0200C"/>
    <w:rsid w:val="00F069D9"/>
    <w:rsid w:val="00F073BF"/>
    <w:rsid w:val="00F10C60"/>
    <w:rsid w:val="00F10F80"/>
    <w:rsid w:val="00F15890"/>
    <w:rsid w:val="00F25F43"/>
    <w:rsid w:val="00F25FD5"/>
    <w:rsid w:val="00F30BD5"/>
    <w:rsid w:val="00F318AA"/>
    <w:rsid w:val="00F37141"/>
    <w:rsid w:val="00F374BC"/>
    <w:rsid w:val="00F42CE5"/>
    <w:rsid w:val="00F44A8B"/>
    <w:rsid w:val="00F47C11"/>
    <w:rsid w:val="00F50C89"/>
    <w:rsid w:val="00F51BDD"/>
    <w:rsid w:val="00F54340"/>
    <w:rsid w:val="00F55250"/>
    <w:rsid w:val="00F56801"/>
    <w:rsid w:val="00F57C93"/>
    <w:rsid w:val="00F6140A"/>
    <w:rsid w:val="00F65A52"/>
    <w:rsid w:val="00F6608B"/>
    <w:rsid w:val="00F725C8"/>
    <w:rsid w:val="00F73C02"/>
    <w:rsid w:val="00F750EE"/>
    <w:rsid w:val="00F75413"/>
    <w:rsid w:val="00F7545A"/>
    <w:rsid w:val="00F7601D"/>
    <w:rsid w:val="00F84B71"/>
    <w:rsid w:val="00F852F2"/>
    <w:rsid w:val="00F8599B"/>
    <w:rsid w:val="00F85DEA"/>
    <w:rsid w:val="00F86A9F"/>
    <w:rsid w:val="00F92664"/>
    <w:rsid w:val="00F93A79"/>
    <w:rsid w:val="00F93C85"/>
    <w:rsid w:val="00F94532"/>
    <w:rsid w:val="00F94DE6"/>
    <w:rsid w:val="00F97028"/>
    <w:rsid w:val="00F9703F"/>
    <w:rsid w:val="00FA5D6C"/>
    <w:rsid w:val="00FA7396"/>
    <w:rsid w:val="00FB4011"/>
    <w:rsid w:val="00FB59DC"/>
    <w:rsid w:val="00FB5B50"/>
    <w:rsid w:val="00FB62BF"/>
    <w:rsid w:val="00FB7BB7"/>
    <w:rsid w:val="00FC01EF"/>
    <w:rsid w:val="00FC086C"/>
    <w:rsid w:val="00FC0B0C"/>
    <w:rsid w:val="00FC2078"/>
    <w:rsid w:val="00FC48F2"/>
    <w:rsid w:val="00FC5103"/>
    <w:rsid w:val="00FC58CB"/>
    <w:rsid w:val="00FC6630"/>
    <w:rsid w:val="00FD0AFB"/>
    <w:rsid w:val="00FD120F"/>
    <w:rsid w:val="00FD1726"/>
    <w:rsid w:val="00FD49EB"/>
    <w:rsid w:val="00FE1B42"/>
    <w:rsid w:val="00FE2CE3"/>
    <w:rsid w:val="00FE3AD5"/>
    <w:rsid w:val="00FE4B4D"/>
    <w:rsid w:val="00FE5CE4"/>
    <w:rsid w:val="00FE790E"/>
    <w:rsid w:val="00FF0CD0"/>
    <w:rsid w:val="00FF15E7"/>
    <w:rsid w:val="00FF21F0"/>
    <w:rsid w:val="00FF31E7"/>
    <w:rsid w:val="00FF50FD"/>
    <w:rsid w:val="00FF57F2"/>
    <w:rsid w:val="00FF6C07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1ECF"/>
  <w15:docId w15:val="{A6AD7B7D-B657-4D61-99AC-44C68B5E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84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B62BF"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link w:val="Naslov1Char"/>
    <w:uiPriority w:val="1"/>
    <w:qFormat/>
    <w:pPr>
      <w:ind w:left="1440"/>
      <w:jc w:val="both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4D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34"/>
    <w:qFormat/>
    <w:pPr>
      <w:ind w:left="2160" w:hanging="361"/>
    </w:pPr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107"/>
    </w:pPr>
  </w:style>
  <w:style w:type="paragraph" w:styleId="Zaglavlje">
    <w:name w:val="header"/>
    <w:basedOn w:val="Normal"/>
    <w:link w:val="ZaglavljeChar"/>
    <w:uiPriority w:val="99"/>
    <w:unhideWhenUsed/>
    <w:rsid w:val="00EA51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A5133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EA51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A5133"/>
    <w:rPr>
      <w:rFonts w:ascii="Times New Roman" w:eastAsia="Times New Roman" w:hAnsi="Times New Roman" w:cs="Times New Roman"/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485EBC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14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1413"/>
    <w:rPr>
      <w:rFonts w:ascii="Segoe UI" w:eastAsia="Times New Roman" w:hAnsi="Segoe UI" w:cs="Segoe UI"/>
      <w:sz w:val="18"/>
      <w:szCs w:val="18"/>
      <w:lang w:val="hr-HR"/>
    </w:rPr>
  </w:style>
  <w:style w:type="character" w:styleId="Hiperveza">
    <w:name w:val="Hyperlink"/>
    <w:basedOn w:val="Zadanifontodlomka"/>
    <w:uiPriority w:val="99"/>
    <w:semiHidden/>
    <w:unhideWhenUsed/>
    <w:rsid w:val="00C61757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uiPriority w:val="1"/>
    <w:rsid w:val="00B34097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customStyle="1" w:styleId="SubTitle2">
    <w:name w:val="SubTitle 2"/>
    <w:basedOn w:val="Normal"/>
    <w:rsid w:val="00255385"/>
    <w:pPr>
      <w:spacing w:after="240"/>
      <w:jc w:val="center"/>
    </w:pPr>
    <w:rPr>
      <w:b/>
      <w:snapToGrid w:val="0"/>
      <w:sz w:val="32"/>
      <w:szCs w:val="20"/>
      <w:lang w:val="en-GB"/>
    </w:rPr>
  </w:style>
  <w:style w:type="paragraph" w:styleId="StandardWeb">
    <w:name w:val="Normal (Web)"/>
    <w:basedOn w:val="Normal"/>
    <w:uiPriority w:val="99"/>
    <w:unhideWhenUsed/>
    <w:rsid w:val="005E7EA1"/>
    <w:pPr>
      <w:spacing w:after="150"/>
      <w:ind w:left="150" w:right="150"/>
    </w:pPr>
    <w:rPr>
      <w:sz w:val="24"/>
      <w:szCs w:val="24"/>
      <w:lang w:eastAsia="hr-HR"/>
    </w:rPr>
  </w:style>
  <w:style w:type="paragraph" w:styleId="Bezproreda">
    <w:name w:val="No Spacing"/>
    <w:uiPriority w:val="1"/>
    <w:qFormat/>
    <w:rsid w:val="00A412C9"/>
    <w:rPr>
      <w:rFonts w:ascii="Times New Roman" w:eastAsia="Times New Roman" w:hAnsi="Times New Roman" w:cs="Times New Roman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4D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hr-HR"/>
    </w:rPr>
  </w:style>
  <w:style w:type="table" w:customStyle="1" w:styleId="TableNormal1">
    <w:name w:val="Table Normal1"/>
    <w:uiPriority w:val="2"/>
    <w:semiHidden/>
    <w:unhideWhenUsed/>
    <w:qFormat/>
    <w:rsid w:val="00ED0290"/>
    <w:pPr>
      <w:widowControl w:val="0"/>
      <w:autoSpaceDE w:val="0"/>
      <w:autoSpaceDN w:val="0"/>
      <w:ind w:left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FBDF3-E294-4A87-B7BA-263CE318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7</Pages>
  <Words>2691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182</cp:revision>
  <cp:lastPrinted>2026-02-20T07:15:00Z</cp:lastPrinted>
  <dcterms:created xsi:type="dcterms:W3CDTF">2024-02-05T14:24:00Z</dcterms:created>
  <dcterms:modified xsi:type="dcterms:W3CDTF">2026-07-27T06:54:00Z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2020-10-19T00:00:00Z</vt:filetime>
  </property>
</Properties>
</file>