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7755" w14:textId="6ED83107" w:rsidR="000D1C32" w:rsidRPr="00AD5BAD" w:rsidRDefault="000D1C32" w:rsidP="004F0DB2">
      <w:pPr>
        <w:jc w:val="both"/>
        <w:rPr>
          <w:b/>
          <w:bCs/>
        </w:rPr>
      </w:pPr>
      <w:r w:rsidRPr="00AD5BAD">
        <w:rPr>
          <w:b/>
          <w:bCs/>
        </w:rPr>
        <w:t>ZAVOD ZA JAVNO ZDRAVSTVO ZADAR</w:t>
      </w:r>
    </w:p>
    <w:p w14:paraId="34A18C9F" w14:textId="12D17977" w:rsidR="000D1C32" w:rsidRPr="00AD5BAD" w:rsidRDefault="000D1C32" w:rsidP="004F0DB2">
      <w:pPr>
        <w:jc w:val="both"/>
        <w:rPr>
          <w:b/>
          <w:bCs/>
        </w:rPr>
      </w:pPr>
      <w:r w:rsidRPr="00AD5BAD">
        <w:rPr>
          <w:b/>
          <w:bCs/>
        </w:rPr>
        <w:t xml:space="preserve">OIB: </w:t>
      </w:r>
      <w:r w:rsidR="009421EA" w:rsidRPr="00AD5BAD">
        <w:rPr>
          <w:b/>
          <w:bCs/>
        </w:rPr>
        <w:t>30765863795</w:t>
      </w:r>
    </w:p>
    <w:p w14:paraId="742503DC" w14:textId="77777777" w:rsidR="000D1C32" w:rsidRPr="00AD5BAD" w:rsidRDefault="000D1C32" w:rsidP="004F0DB2">
      <w:pPr>
        <w:jc w:val="both"/>
        <w:rPr>
          <w:b/>
          <w:bCs/>
        </w:rPr>
      </w:pPr>
    </w:p>
    <w:p w14:paraId="45C9C0ED" w14:textId="4944EC2B" w:rsidR="00F8372F" w:rsidRPr="00AD5BAD" w:rsidRDefault="00F8372F" w:rsidP="004F0DB2">
      <w:pPr>
        <w:jc w:val="both"/>
        <w:rPr>
          <w:b/>
          <w:bCs/>
        </w:rPr>
      </w:pPr>
      <w:r w:rsidRPr="00AD5BAD">
        <w:rPr>
          <w:b/>
          <w:bCs/>
        </w:rPr>
        <w:t>NACRT PRIJEDLOGA</w:t>
      </w:r>
    </w:p>
    <w:p w14:paraId="27C9A817" w14:textId="77777777" w:rsidR="00F8372F" w:rsidRDefault="00F8372F" w:rsidP="004F0DB2">
      <w:pPr>
        <w:jc w:val="both"/>
        <w:rPr>
          <w:rFonts w:ascii="Arial" w:hAnsi="Arial" w:cs="Arial"/>
          <w:sz w:val="20"/>
          <w:szCs w:val="20"/>
        </w:rPr>
      </w:pPr>
    </w:p>
    <w:p w14:paraId="64CCE319" w14:textId="67FB1E63" w:rsidR="00E26EB6" w:rsidRPr="00CA73C8" w:rsidRDefault="00E26EB6" w:rsidP="004F0DB2">
      <w:pPr>
        <w:jc w:val="both"/>
      </w:pPr>
      <w:r w:rsidRPr="00EA3A51">
        <w:rPr>
          <w:rFonts w:ascii="Arial" w:hAnsi="Arial" w:cs="Arial"/>
          <w:sz w:val="20"/>
          <w:szCs w:val="20"/>
        </w:rPr>
        <w:t xml:space="preserve">Temeljem članka 15. stavka 2. Zakona o javnoj nabavi („Narodne novine“, broj 120/16, 114/22, 48/26), </w:t>
      </w:r>
      <w:r w:rsidRPr="00EA3A51">
        <w:t>članka 36. Statuta Zavoda za javno zdravstvo Zadar („potpuni tekst, listopad 2024.g), Upravno vijeće Zavoda za javno zdravstvo Zadar, na svojoj __. sjednici održanoj dana ___. __. 2026. godine, donosi</w:t>
      </w:r>
    </w:p>
    <w:p w14:paraId="3166E6EB" w14:textId="77777777" w:rsidR="00E26EB6" w:rsidRPr="00CA73C8" w:rsidRDefault="00E26EB6" w:rsidP="004F0DB2">
      <w:pPr>
        <w:jc w:val="both"/>
      </w:pPr>
    </w:p>
    <w:p w14:paraId="7737087B" w14:textId="77777777" w:rsidR="00E26EB6" w:rsidRPr="00CA73C8" w:rsidRDefault="00E26EB6" w:rsidP="004F0DB2">
      <w:pPr>
        <w:jc w:val="both"/>
      </w:pPr>
    </w:p>
    <w:p w14:paraId="259AE7B8" w14:textId="77777777" w:rsidR="004F0DB2" w:rsidRPr="00CA73C8" w:rsidRDefault="004F0DB2" w:rsidP="004F0DB2">
      <w:pPr>
        <w:jc w:val="center"/>
        <w:rPr>
          <w:b/>
        </w:rPr>
      </w:pPr>
      <w:r w:rsidRPr="00CA73C8">
        <w:rPr>
          <w:b/>
        </w:rPr>
        <w:t>P R A V I L N I K</w:t>
      </w:r>
    </w:p>
    <w:p w14:paraId="42B832BE" w14:textId="77777777" w:rsidR="004F0DB2" w:rsidRPr="00CA73C8" w:rsidRDefault="004F0DB2" w:rsidP="004F0DB2">
      <w:pPr>
        <w:jc w:val="center"/>
        <w:rPr>
          <w:b/>
        </w:rPr>
      </w:pPr>
      <w:r w:rsidRPr="00CA73C8">
        <w:rPr>
          <w:b/>
        </w:rPr>
        <w:t>O PROVEDBI POSTUPAKA JEDNOSTAVNE NABAVE</w:t>
      </w:r>
    </w:p>
    <w:p w14:paraId="2F7F8601" w14:textId="139C604A" w:rsidR="004F0DB2" w:rsidRPr="00CA73C8" w:rsidRDefault="004F0DB2" w:rsidP="004F0DB2">
      <w:pPr>
        <w:jc w:val="both"/>
      </w:pPr>
    </w:p>
    <w:p w14:paraId="06EE6BDB" w14:textId="77777777" w:rsidR="006A048E" w:rsidRPr="00CA73C8" w:rsidRDefault="006A048E" w:rsidP="004F0DB2">
      <w:pPr>
        <w:jc w:val="both"/>
      </w:pPr>
    </w:p>
    <w:p w14:paraId="4A44AC2E" w14:textId="77777777" w:rsidR="004F0DB2" w:rsidRPr="00CA73C8" w:rsidRDefault="004F0DB2" w:rsidP="004F0DB2">
      <w:pPr>
        <w:jc w:val="both"/>
      </w:pPr>
    </w:p>
    <w:p w14:paraId="478E360E" w14:textId="77777777" w:rsidR="004F0DB2" w:rsidRPr="00CA73C8" w:rsidRDefault="004F0DB2" w:rsidP="004F0DB2">
      <w:pPr>
        <w:pStyle w:val="Odlomakpopisa"/>
        <w:numPr>
          <w:ilvl w:val="0"/>
          <w:numId w:val="12"/>
        </w:numPr>
        <w:jc w:val="both"/>
        <w:rPr>
          <w:b/>
        </w:rPr>
      </w:pPr>
      <w:r w:rsidRPr="00CA73C8">
        <w:rPr>
          <w:b/>
        </w:rPr>
        <w:t>OPĆE ODREDBE</w:t>
      </w:r>
    </w:p>
    <w:p w14:paraId="35BC8CA8" w14:textId="77777777" w:rsidR="004F0DB2" w:rsidRPr="00CA73C8" w:rsidRDefault="004F0DB2" w:rsidP="00B44B35">
      <w:pPr>
        <w:pStyle w:val="Odlomakpopisa"/>
        <w:ind w:left="1423"/>
        <w:jc w:val="both"/>
      </w:pPr>
    </w:p>
    <w:p w14:paraId="1D6CCD25" w14:textId="77777777" w:rsidR="004F0DB2" w:rsidRPr="00CA73C8" w:rsidRDefault="004F0DB2" w:rsidP="004F0DB2">
      <w:pPr>
        <w:spacing w:line="360" w:lineRule="auto"/>
        <w:jc w:val="center"/>
      </w:pPr>
      <w:r w:rsidRPr="00CA73C8">
        <w:t>Članak 1.</w:t>
      </w:r>
    </w:p>
    <w:p w14:paraId="7206BC2F" w14:textId="6F2F9A55" w:rsidR="004F0DB2" w:rsidRPr="00CA73C8" w:rsidRDefault="004F0DB2" w:rsidP="00960CD1">
      <w:pPr>
        <w:spacing w:line="240" w:lineRule="exact"/>
        <w:ind w:right="-136" w:firstLine="360"/>
        <w:jc w:val="both"/>
      </w:pPr>
      <w:r w:rsidRPr="002F6B43">
        <w:t xml:space="preserve">Ovim Pravilnikom </w:t>
      </w:r>
      <w:r w:rsidR="00A007E6" w:rsidRPr="002F6B43">
        <w:t>o proved</w:t>
      </w:r>
      <w:r w:rsidR="00983F19" w:rsidRPr="002F6B43">
        <w:t>bi postupaka jednostavne nabave</w:t>
      </w:r>
      <w:r w:rsidR="00824F34" w:rsidRPr="002F6B43">
        <w:t xml:space="preserve"> </w:t>
      </w:r>
      <w:r w:rsidR="00E26EB6" w:rsidRPr="002F6B43">
        <w:t xml:space="preserve">(u daljnjem tekstu: Pravilnik) </w:t>
      </w:r>
      <w:r w:rsidR="00983F19" w:rsidRPr="002F6B43">
        <w:t xml:space="preserve"> uređuju</w:t>
      </w:r>
      <w:r w:rsidRPr="002F6B43">
        <w:t xml:space="preserve"> </w:t>
      </w:r>
      <w:r w:rsidR="002825F7" w:rsidRPr="002F6B43">
        <w:t xml:space="preserve">se </w:t>
      </w:r>
      <w:r w:rsidRPr="002F6B43">
        <w:t>pravila</w:t>
      </w:r>
      <w:r w:rsidR="00A007E6" w:rsidRPr="002F6B43">
        <w:t>, uvjeti i postupci</w:t>
      </w:r>
      <w:r w:rsidRPr="002F6B43">
        <w:t xml:space="preserve"> jednostavn</w:t>
      </w:r>
      <w:r w:rsidR="00687BB2" w:rsidRPr="002F6B43">
        <w:t>e nabave robe</w:t>
      </w:r>
      <w:r w:rsidR="00CC141F" w:rsidRPr="002F6B43">
        <w:t>, usluga te</w:t>
      </w:r>
      <w:r w:rsidR="00983F19" w:rsidRPr="002F6B43">
        <w:t xml:space="preserve"> provedbe</w:t>
      </w:r>
      <w:r w:rsidRPr="002F6B43">
        <w:t xml:space="preserve"> projektnih </w:t>
      </w:r>
      <w:r w:rsidR="002825F7" w:rsidRPr="002F6B43">
        <w:t xml:space="preserve">natječaja </w:t>
      </w:r>
      <w:bookmarkStart w:id="0" w:name="_Hlk229324448"/>
      <w:r w:rsidRPr="002F6B43">
        <w:t>procijenjene vrijednosti m</w:t>
      </w:r>
      <w:r w:rsidR="00CC141F" w:rsidRPr="002F6B43">
        <w:t xml:space="preserve">anje od </w:t>
      </w:r>
      <w:r w:rsidR="00FB16B5" w:rsidRPr="002F6B43">
        <w:t>50.000,00 eura bez PDV-a</w:t>
      </w:r>
      <w:r w:rsidR="00CC141F" w:rsidRPr="002F6B43">
        <w:t xml:space="preserve"> odnosno</w:t>
      </w:r>
      <w:r w:rsidRPr="002F6B43">
        <w:t xml:space="preserve"> radova procijenjene vrijednosti manje od </w:t>
      </w:r>
      <w:r w:rsidR="00FB16B5" w:rsidRPr="002F6B43">
        <w:t>10</w:t>
      </w:r>
      <w:r w:rsidR="009A014C" w:rsidRPr="002F6B43">
        <w:t>0</w:t>
      </w:r>
      <w:r w:rsidR="00FB16B5" w:rsidRPr="002F6B43">
        <w:t>.000,00 eura bez PDV-a</w:t>
      </w:r>
      <w:bookmarkEnd w:id="0"/>
      <w:r w:rsidR="00FE0490" w:rsidRPr="002F6B43">
        <w:t xml:space="preserve"> čiji je naručitelj </w:t>
      </w:r>
      <w:r w:rsidR="00E26EB6" w:rsidRPr="002F6B43">
        <w:t>Zavod za javno zdravstvo Zadar</w:t>
      </w:r>
      <w:r w:rsidRPr="002F6B43">
        <w:t>, a za koje nabave ne postoji obveza primjene odredbi Zakona o javnoj nabavi („Narodne novine“, broj 120/16</w:t>
      </w:r>
      <w:r w:rsidR="009A014C" w:rsidRPr="002F6B43">
        <w:t>,</w:t>
      </w:r>
      <w:r w:rsidRPr="002F6B43">
        <w:t xml:space="preserve"> 114/22</w:t>
      </w:r>
      <w:r w:rsidR="009A014C" w:rsidRPr="002F6B43">
        <w:t>, 48/26</w:t>
      </w:r>
      <w:r w:rsidR="006B6AD7" w:rsidRPr="002F6B43">
        <w:t>, dalje u tekstu: ZJN</w:t>
      </w:r>
      <w:r w:rsidRPr="002F6B43">
        <w:t>) sukladno članku 12. stavk</w:t>
      </w:r>
      <w:r w:rsidR="006B6AD7" w:rsidRPr="002F6B43">
        <w:t>u</w:t>
      </w:r>
      <w:r w:rsidRPr="002F6B43">
        <w:t xml:space="preserve"> 1. točk</w:t>
      </w:r>
      <w:r w:rsidR="00CC63BB" w:rsidRPr="002F6B43">
        <w:t>i</w:t>
      </w:r>
      <w:r w:rsidRPr="002F6B43">
        <w:t xml:space="preserve"> 1. </w:t>
      </w:r>
      <w:r w:rsidR="006B6AD7" w:rsidRPr="002F6B43">
        <w:t>ZJN</w:t>
      </w:r>
      <w:r w:rsidR="00E26EB6" w:rsidRPr="002F6B43">
        <w:t>,</w:t>
      </w:r>
      <w:r w:rsidR="00E26EB6" w:rsidRPr="002F6B43">
        <w:rPr>
          <w:color w:val="000000"/>
        </w:rPr>
        <w:t xml:space="preserve"> a uz poštivanje postavljenih granica ovlaštenja sukladno čl. 8. Statuta naručitelja.</w:t>
      </w:r>
    </w:p>
    <w:p w14:paraId="076E5CAD" w14:textId="77777777" w:rsidR="004F0DB2" w:rsidRPr="00CA73C8" w:rsidRDefault="004F0DB2" w:rsidP="004F0DB2">
      <w:pPr>
        <w:jc w:val="both"/>
      </w:pPr>
    </w:p>
    <w:p w14:paraId="7740A6AB" w14:textId="4C6A387E" w:rsidR="00E26EB6" w:rsidRPr="00CA73C8" w:rsidRDefault="00E26EB6" w:rsidP="00960CD1">
      <w:pPr>
        <w:pStyle w:val="Bezproreda"/>
        <w:ind w:right="-138" w:firstLine="360"/>
        <w:jc w:val="both"/>
        <w:rPr>
          <w:color w:val="000000"/>
        </w:rPr>
      </w:pPr>
      <w:r w:rsidRPr="00CA73C8">
        <w:rPr>
          <w:color w:val="000000"/>
        </w:rPr>
        <w:t xml:space="preserve">Za nabave roba i usluga procijenjene vrijednosti nabave do </w:t>
      </w:r>
      <w:r w:rsidR="002A6990" w:rsidRPr="00CA73C8">
        <w:rPr>
          <w:color w:val="000000"/>
        </w:rPr>
        <w:t>5.000</w:t>
      </w:r>
      <w:r w:rsidRPr="00CA73C8">
        <w:rPr>
          <w:color w:val="000000"/>
        </w:rPr>
        <w:t xml:space="preserve">,00 eura i nabave radova procijenjene vrijednosti nabave do </w:t>
      </w:r>
      <w:r w:rsidR="002A6990" w:rsidRPr="00CA73C8">
        <w:rPr>
          <w:color w:val="000000"/>
        </w:rPr>
        <w:t>5.000</w:t>
      </w:r>
      <w:r w:rsidRPr="00CA73C8">
        <w:rPr>
          <w:color w:val="000000"/>
        </w:rPr>
        <w:t>,00 eura neće se primjenjivati ovaj Pravilnik nego će se ispostavljati narudžbenice ponuditelju temeljem dobivene ponude.</w:t>
      </w:r>
    </w:p>
    <w:p w14:paraId="0646EFFA" w14:textId="77777777" w:rsidR="00E26EB6" w:rsidRPr="00CA73C8" w:rsidRDefault="00E26EB6" w:rsidP="00E26EB6">
      <w:pPr>
        <w:pStyle w:val="Bezproreda"/>
        <w:ind w:right="-138"/>
        <w:jc w:val="both"/>
        <w:rPr>
          <w:color w:val="000000"/>
        </w:rPr>
      </w:pPr>
    </w:p>
    <w:p w14:paraId="6A70F50D" w14:textId="3D2E9BF2" w:rsidR="00E26EB6" w:rsidRPr="00CA73C8" w:rsidRDefault="00E26EB6" w:rsidP="00960CD1">
      <w:pPr>
        <w:pStyle w:val="Bezproreda"/>
        <w:ind w:right="-138" w:firstLine="360"/>
        <w:jc w:val="both"/>
        <w:rPr>
          <w:color w:val="000000"/>
        </w:rPr>
      </w:pPr>
      <w:r w:rsidRPr="00CA73C8">
        <w:rPr>
          <w:color w:val="000000"/>
        </w:rPr>
        <w:t>Jednostavna nabava bez obzira na visinu iznosa procijenjene vrijednosti, može se provesti i nekim od postupaka javne nabave sukladno važećim odredbama Zakona o javnoj nabavi.</w:t>
      </w:r>
    </w:p>
    <w:p w14:paraId="0A75EC83" w14:textId="77777777" w:rsidR="00E26EB6" w:rsidRPr="00CA73C8" w:rsidRDefault="00E26EB6" w:rsidP="00E26EB6">
      <w:pPr>
        <w:pStyle w:val="Bezproreda"/>
        <w:ind w:left="709" w:right="-138"/>
        <w:jc w:val="both"/>
        <w:rPr>
          <w:color w:val="000000"/>
        </w:rPr>
      </w:pPr>
    </w:p>
    <w:p w14:paraId="68FF0992" w14:textId="27BC6774" w:rsidR="00E26EB6" w:rsidRPr="00CA73C8" w:rsidRDefault="002A6990" w:rsidP="00960CD1">
      <w:pPr>
        <w:pStyle w:val="Bezproreda"/>
        <w:ind w:right="-138" w:firstLine="357"/>
        <w:jc w:val="both"/>
        <w:rPr>
          <w:color w:val="000000"/>
        </w:rPr>
      </w:pPr>
      <w:r w:rsidRPr="00CA73C8">
        <w:rPr>
          <w:color w:val="000000"/>
        </w:rPr>
        <w:t>Postupak j</w:t>
      </w:r>
      <w:r w:rsidR="00E26EB6" w:rsidRPr="00CA73C8">
        <w:rPr>
          <w:color w:val="000000"/>
        </w:rPr>
        <w:t>ednostavn</w:t>
      </w:r>
      <w:r w:rsidRPr="00CA73C8">
        <w:rPr>
          <w:color w:val="000000"/>
        </w:rPr>
        <w:t>e</w:t>
      </w:r>
      <w:r w:rsidR="00E26EB6" w:rsidRPr="00CA73C8">
        <w:rPr>
          <w:color w:val="000000"/>
        </w:rPr>
        <w:t xml:space="preserve"> nabav</w:t>
      </w:r>
      <w:r w:rsidRPr="00CA73C8">
        <w:rPr>
          <w:color w:val="000000"/>
        </w:rPr>
        <w:t>e</w:t>
      </w:r>
      <w:r w:rsidR="00E26EB6" w:rsidRPr="00CA73C8">
        <w:rPr>
          <w:color w:val="000000"/>
        </w:rPr>
        <w:t xml:space="preserve"> </w:t>
      </w:r>
      <w:r w:rsidRPr="00CA73C8">
        <w:rPr>
          <w:color w:val="000000"/>
        </w:rPr>
        <w:t xml:space="preserve">vrijednosti jednake ili veće od 5.000,00 eura </w:t>
      </w:r>
      <w:r w:rsidR="00E26EB6" w:rsidRPr="00CA73C8">
        <w:rPr>
          <w:color w:val="000000"/>
        </w:rPr>
        <w:t xml:space="preserve">mora biti predviđen Planom nabave. Ukoliko </w:t>
      </w:r>
      <w:r w:rsidRPr="00CA73C8">
        <w:rPr>
          <w:color w:val="000000"/>
        </w:rPr>
        <w:t xml:space="preserve">postupak </w:t>
      </w:r>
      <w:r w:rsidR="00E26EB6" w:rsidRPr="00CA73C8">
        <w:rPr>
          <w:color w:val="000000"/>
        </w:rPr>
        <w:t xml:space="preserve">nije predviđen Planom nabave, </w:t>
      </w:r>
      <w:r w:rsidRPr="00CA73C8">
        <w:rPr>
          <w:color w:val="000000"/>
        </w:rPr>
        <w:t>službe Zavoda su dužn</w:t>
      </w:r>
      <w:r w:rsidR="002139F5">
        <w:rPr>
          <w:color w:val="000000"/>
        </w:rPr>
        <w:t>e</w:t>
      </w:r>
      <w:r w:rsidRPr="00CA73C8">
        <w:rPr>
          <w:color w:val="000000"/>
        </w:rPr>
        <w:t xml:space="preserve"> dostaviti zahtjev za izmjenom /dopunom plana nabave</w:t>
      </w:r>
      <w:r w:rsidR="00E26EB6" w:rsidRPr="00CA73C8">
        <w:rPr>
          <w:color w:val="000000"/>
        </w:rPr>
        <w:t xml:space="preserve">. </w:t>
      </w:r>
    </w:p>
    <w:p w14:paraId="1B1F17C8" w14:textId="77777777" w:rsidR="00E26EB6" w:rsidRPr="00CA73C8" w:rsidRDefault="00E26EB6" w:rsidP="00E26EB6">
      <w:pPr>
        <w:pStyle w:val="Bezproreda"/>
        <w:ind w:left="1080" w:right="-138"/>
        <w:jc w:val="both"/>
        <w:rPr>
          <w:color w:val="000000"/>
        </w:rPr>
      </w:pPr>
    </w:p>
    <w:p w14:paraId="12E02329" w14:textId="235AB1F5" w:rsidR="00E26EB6" w:rsidRPr="00CA73C8" w:rsidRDefault="00E26EB6" w:rsidP="00960CD1">
      <w:pPr>
        <w:pStyle w:val="Bezproreda"/>
        <w:ind w:right="-136" w:firstLine="357"/>
        <w:jc w:val="both"/>
      </w:pPr>
      <w:r w:rsidRPr="00CA73C8">
        <w:rPr>
          <w:color w:val="000000"/>
        </w:rPr>
        <w:t xml:space="preserve">Odgovorna osoba naručitelja za svaki postupak jednostavne nabave iznad </w:t>
      </w:r>
      <w:r w:rsidR="002A6990" w:rsidRPr="00CA73C8">
        <w:rPr>
          <w:color w:val="000000"/>
        </w:rPr>
        <w:t>5.000</w:t>
      </w:r>
      <w:r w:rsidRPr="00CA73C8">
        <w:rPr>
          <w:color w:val="000000"/>
        </w:rPr>
        <w:t>,00 eura donosi Odluku o imenovanju stručnog povjerenstva za provođenje postupka jednostavne nabave kojom</w:t>
      </w:r>
      <w:r w:rsidRPr="00CA73C8">
        <w:t xml:space="preserve"> određuje voditelja i članove Povjerenstva te njihove obveze i ovlasti. </w:t>
      </w:r>
    </w:p>
    <w:p w14:paraId="3BB184A8" w14:textId="77777777" w:rsidR="00E26EB6" w:rsidRPr="00CA73C8" w:rsidRDefault="00E26EB6" w:rsidP="00E26EB6">
      <w:pPr>
        <w:pStyle w:val="Bezproreda"/>
        <w:ind w:left="709" w:right="-136"/>
        <w:jc w:val="both"/>
      </w:pPr>
    </w:p>
    <w:p w14:paraId="0BCD9FF2" w14:textId="77777777" w:rsidR="002A6990" w:rsidRPr="00CA73C8" w:rsidRDefault="00E26EB6" w:rsidP="00960CD1">
      <w:pPr>
        <w:pStyle w:val="Bezproreda"/>
        <w:ind w:right="-136" w:firstLine="357"/>
        <w:jc w:val="both"/>
      </w:pPr>
      <w:r w:rsidRPr="00CA73C8">
        <w:t>Prije svakog početka provedbe postupka jednostavne nabave, stručno povjerenstvo za jednostavnu nabavu naručitelja je dužno potpisati izjave o postojanju/nepostojanju sukoba interesa za svaku pojedinu nabavu, koje moraju biti priložene u svaki postupak jednostavne nabave. O nepostojanju sukoba interesa na odgovarajući način primjenjuju se odredbe Zakona o javnoj nabavi.</w:t>
      </w:r>
    </w:p>
    <w:p w14:paraId="21219BA0" w14:textId="77777777" w:rsidR="00E26EB6" w:rsidRPr="00CA73C8" w:rsidRDefault="00E26EB6" w:rsidP="004F0DB2">
      <w:pPr>
        <w:jc w:val="both"/>
      </w:pPr>
    </w:p>
    <w:p w14:paraId="01E94C4E" w14:textId="77777777" w:rsidR="00AD5BAD" w:rsidRDefault="00AD5BAD" w:rsidP="004F0DB2">
      <w:pPr>
        <w:spacing w:line="360" w:lineRule="auto"/>
        <w:jc w:val="center"/>
      </w:pPr>
    </w:p>
    <w:p w14:paraId="019B5068" w14:textId="77777777" w:rsidR="00AD5BAD" w:rsidRDefault="00AD5BAD" w:rsidP="004F0DB2">
      <w:pPr>
        <w:spacing w:line="360" w:lineRule="auto"/>
        <w:jc w:val="center"/>
      </w:pPr>
    </w:p>
    <w:p w14:paraId="2FE6073B" w14:textId="6E20F671" w:rsidR="004F0DB2" w:rsidRPr="00CA73C8" w:rsidRDefault="004F0DB2" w:rsidP="004F0DB2">
      <w:pPr>
        <w:spacing w:line="360" w:lineRule="auto"/>
        <w:jc w:val="center"/>
      </w:pPr>
      <w:r w:rsidRPr="00CA73C8">
        <w:lastRenderedPageBreak/>
        <w:t>Članak 2.</w:t>
      </w:r>
    </w:p>
    <w:p w14:paraId="26B0269F" w14:textId="77777777" w:rsidR="004F0DB2" w:rsidRPr="002F6B43" w:rsidRDefault="004F0DB2" w:rsidP="00883142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U provedbi postupaka jednostavne nabave osim ovog Pravilnika </w:t>
      </w:r>
      <w:r w:rsidR="00E91E98" w:rsidRPr="002F6B43">
        <w:rPr>
          <w:color w:val="000000" w:themeColor="text1"/>
        </w:rPr>
        <w:t>obvezno je primjenjivati</w:t>
      </w:r>
      <w:r w:rsidR="0085685B" w:rsidRPr="002F6B43">
        <w:rPr>
          <w:color w:val="000000" w:themeColor="text1"/>
        </w:rPr>
        <w:t xml:space="preserve"> i druge</w:t>
      </w:r>
      <w:r w:rsidRPr="002F6B43">
        <w:rPr>
          <w:color w:val="000000" w:themeColor="text1"/>
        </w:rPr>
        <w:t xml:space="preserve"> </w:t>
      </w:r>
      <w:r w:rsidR="00E91E98" w:rsidRPr="002F6B43">
        <w:rPr>
          <w:color w:val="000000" w:themeColor="text1"/>
        </w:rPr>
        <w:t>važe</w:t>
      </w:r>
      <w:r w:rsidR="0085685B" w:rsidRPr="002F6B43">
        <w:rPr>
          <w:color w:val="000000" w:themeColor="text1"/>
        </w:rPr>
        <w:t>će zakonske, podzakonske propise te druge akte</w:t>
      </w:r>
      <w:r w:rsidR="00E91E98" w:rsidRPr="002F6B43">
        <w:rPr>
          <w:color w:val="000000" w:themeColor="text1"/>
        </w:rPr>
        <w:t xml:space="preserve"> koji se odnose na pojedini predmet</w:t>
      </w:r>
      <w:r w:rsidRPr="002F6B43">
        <w:rPr>
          <w:color w:val="000000" w:themeColor="text1"/>
        </w:rPr>
        <w:t xml:space="preserve"> nabave. </w:t>
      </w:r>
    </w:p>
    <w:p w14:paraId="4EC6607A" w14:textId="5468BD08" w:rsidR="004F0DB2" w:rsidRPr="002F6B43" w:rsidRDefault="00112162" w:rsidP="00883142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Postupci</w:t>
      </w:r>
      <w:r w:rsidR="004F0DB2" w:rsidRPr="002F6B43">
        <w:rPr>
          <w:color w:val="000000" w:themeColor="text1"/>
        </w:rPr>
        <w:t xml:space="preserve"> jednostavne nabave </w:t>
      </w:r>
      <w:r w:rsidR="00FB16B5" w:rsidRPr="002F6B43">
        <w:rPr>
          <w:color w:val="000000" w:themeColor="text1"/>
        </w:rPr>
        <w:t>procijenjene vrijednosti jednake i</w:t>
      </w:r>
      <w:r w:rsidR="00382861" w:rsidRPr="002F6B43">
        <w:rPr>
          <w:color w:val="000000" w:themeColor="text1"/>
        </w:rPr>
        <w:t>li</w:t>
      </w:r>
      <w:r w:rsidR="00FB16B5" w:rsidRPr="002F6B43">
        <w:rPr>
          <w:color w:val="000000" w:themeColor="text1"/>
        </w:rPr>
        <w:t xml:space="preserve"> veće od 5.000,00 eura</w:t>
      </w:r>
      <w:r w:rsidR="007C4182" w:rsidRPr="002F6B43">
        <w:rPr>
          <w:color w:val="000000" w:themeColor="text1"/>
        </w:rPr>
        <w:t xml:space="preserve"> </w:t>
      </w:r>
      <w:r w:rsidR="00AD6F73" w:rsidRPr="002F6B43">
        <w:rPr>
          <w:color w:val="000000" w:themeColor="text1"/>
        </w:rPr>
        <w:t>(</w:t>
      </w:r>
      <w:r w:rsidR="007C4182" w:rsidRPr="002F6B43">
        <w:rPr>
          <w:color w:val="000000" w:themeColor="text1"/>
        </w:rPr>
        <w:t>bez PDV-a</w:t>
      </w:r>
      <w:r w:rsidR="00AD6F73" w:rsidRPr="002F6B43">
        <w:rPr>
          <w:color w:val="000000" w:themeColor="text1"/>
        </w:rPr>
        <w:t>)</w:t>
      </w:r>
      <w:r w:rsidR="00371D7B" w:rsidRPr="002F6B43">
        <w:rPr>
          <w:color w:val="000000" w:themeColor="text1"/>
        </w:rPr>
        <w:t>, a</w:t>
      </w:r>
      <w:r w:rsidR="00FB16B5" w:rsidRPr="002F6B43">
        <w:rPr>
          <w:color w:val="000000" w:themeColor="text1"/>
        </w:rPr>
        <w:t xml:space="preserve"> manje od 15.000,00 eura </w:t>
      </w:r>
      <w:r w:rsidR="00AD6F73" w:rsidRPr="002F6B43">
        <w:rPr>
          <w:color w:val="000000" w:themeColor="text1"/>
        </w:rPr>
        <w:t>(</w:t>
      </w:r>
      <w:r w:rsidR="00FB16B5" w:rsidRPr="002F6B43">
        <w:rPr>
          <w:color w:val="000000" w:themeColor="text1"/>
        </w:rPr>
        <w:t>bez PDV-a</w:t>
      </w:r>
      <w:r w:rsidR="00AD6F73" w:rsidRPr="002F6B43">
        <w:rPr>
          <w:color w:val="000000" w:themeColor="text1"/>
        </w:rPr>
        <w:t>)</w:t>
      </w:r>
      <w:r w:rsidR="00FB16B5" w:rsidRPr="002F6B43">
        <w:rPr>
          <w:color w:val="000000" w:themeColor="text1"/>
        </w:rPr>
        <w:t xml:space="preserve"> </w:t>
      </w:r>
      <w:r w:rsidRPr="002F6B43">
        <w:rPr>
          <w:color w:val="000000" w:themeColor="text1"/>
        </w:rPr>
        <w:t xml:space="preserve">provode </w:t>
      </w:r>
      <w:r w:rsidR="002A6990" w:rsidRPr="002F6B43">
        <w:rPr>
          <w:color w:val="000000" w:themeColor="text1"/>
        </w:rPr>
        <w:t xml:space="preserve">se </w:t>
      </w:r>
      <w:r w:rsidR="00095B62" w:rsidRPr="002F6B43">
        <w:rPr>
          <w:color w:val="000000" w:themeColor="text1"/>
        </w:rPr>
        <w:t xml:space="preserve">pozivom na dostavu ponuda na </w:t>
      </w:r>
      <w:r w:rsidR="002A6990" w:rsidRPr="002F6B43">
        <w:rPr>
          <w:color w:val="000000" w:themeColor="text1"/>
        </w:rPr>
        <w:t xml:space="preserve">najmanje tri (3) </w:t>
      </w:r>
      <w:r w:rsidR="00EA3A51" w:rsidRPr="002F6B43">
        <w:rPr>
          <w:color w:val="000000" w:themeColor="text1"/>
        </w:rPr>
        <w:t>adrese gospodarskih subjekata</w:t>
      </w:r>
      <w:r w:rsidR="002A6990" w:rsidRPr="002F6B43">
        <w:rPr>
          <w:color w:val="000000" w:themeColor="text1"/>
        </w:rPr>
        <w:t xml:space="preserve"> elektroničkim sredstvima komunikacije te iznimno drugim sredstvima na dokaziv način (putem pružatelja poštanskih usluga ili slično)</w:t>
      </w:r>
      <w:r w:rsidR="00500A12" w:rsidRPr="002F6B43">
        <w:rPr>
          <w:color w:val="000000" w:themeColor="text1"/>
        </w:rPr>
        <w:t>.</w:t>
      </w:r>
    </w:p>
    <w:p w14:paraId="562DB5E2" w14:textId="2EF2170B" w:rsidR="00371D7B" w:rsidRPr="002F6B43" w:rsidRDefault="00416A3F" w:rsidP="00883142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P</w:t>
      </w:r>
      <w:r w:rsidR="00112162" w:rsidRPr="002F6B43">
        <w:rPr>
          <w:color w:val="000000" w:themeColor="text1"/>
        </w:rPr>
        <w:t>ostupci</w:t>
      </w:r>
      <w:r w:rsidR="00371D7B" w:rsidRPr="002F6B43">
        <w:rPr>
          <w:color w:val="000000" w:themeColor="text1"/>
        </w:rPr>
        <w:t xml:space="preserve"> jednostavne nabave procijenjene vrijednosti jednake ili veće od 15.000,00 eura </w:t>
      </w:r>
      <w:r w:rsidR="00AD6F73" w:rsidRPr="002F6B43">
        <w:rPr>
          <w:color w:val="000000" w:themeColor="text1"/>
        </w:rPr>
        <w:t>(</w:t>
      </w:r>
      <w:r w:rsidR="007C4182" w:rsidRPr="002F6B43">
        <w:rPr>
          <w:color w:val="000000" w:themeColor="text1"/>
        </w:rPr>
        <w:t>bez PDV-a</w:t>
      </w:r>
      <w:r w:rsidR="00AD6F73" w:rsidRPr="002F6B43">
        <w:rPr>
          <w:color w:val="000000" w:themeColor="text1"/>
        </w:rPr>
        <w:t>)</w:t>
      </w:r>
      <w:r w:rsidR="00A81A6D" w:rsidRPr="002F6B43">
        <w:rPr>
          <w:color w:val="000000" w:themeColor="text1"/>
        </w:rPr>
        <w:t>, a</w:t>
      </w:r>
      <w:r w:rsidR="00371D7B" w:rsidRPr="002F6B43">
        <w:rPr>
          <w:color w:val="000000" w:themeColor="text1"/>
        </w:rPr>
        <w:t xml:space="preserve"> manje od 50.000,00 eura </w:t>
      </w:r>
      <w:r w:rsidR="00AD6F73" w:rsidRPr="002F6B43">
        <w:rPr>
          <w:color w:val="000000" w:themeColor="text1"/>
        </w:rPr>
        <w:t>(</w:t>
      </w:r>
      <w:r w:rsidR="007C4182" w:rsidRPr="002F6B43">
        <w:rPr>
          <w:color w:val="000000" w:themeColor="text1"/>
        </w:rPr>
        <w:t>bez PDV-a</w:t>
      </w:r>
      <w:r w:rsidR="00AD6F73" w:rsidRPr="002F6B43">
        <w:rPr>
          <w:color w:val="000000" w:themeColor="text1"/>
        </w:rPr>
        <w:t>)</w:t>
      </w:r>
      <w:r w:rsidR="007C4182" w:rsidRPr="002F6B43">
        <w:rPr>
          <w:color w:val="000000" w:themeColor="text1"/>
        </w:rPr>
        <w:t xml:space="preserve"> </w:t>
      </w:r>
      <w:r w:rsidR="00A81A6D" w:rsidRPr="002F6B43">
        <w:rPr>
          <w:color w:val="000000" w:themeColor="text1"/>
        </w:rPr>
        <w:t>za robe</w:t>
      </w:r>
      <w:r w:rsidR="00106231" w:rsidRPr="002F6B43">
        <w:rPr>
          <w:color w:val="000000" w:themeColor="text1"/>
        </w:rPr>
        <w:t xml:space="preserve">, </w:t>
      </w:r>
      <w:r w:rsidR="00A81A6D" w:rsidRPr="002F6B43">
        <w:rPr>
          <w:color w:val="000000" w:themeColor="text1"/>
        </w:rPr>
        <w:t xml:space="preserve">usluge </w:t>
      </w:r>
      <w:r w:rsidR="00106231" w:rsidRPr="002F6B43">
        <w:rPr>
          <w:color w:val="000000" w:themeColor="text1"/>
        </w:rPr>
        <w:t xml:space="preserve">i provedbu projektnih natječaja </w:t>
      </w:r>
      <w:r w:rsidR="00371D7B" w:rsidRPr="002F6B43">
        <w:rPr>
          <w:color w:val="000000" w:themeColor="text1"/>
        </w:rPr>
        <w:t>odnosno manje od 100.000,00 eura</w:t>
      </w:r>
      <w:r w:rsidR="007C4182" w:rsidRPr="002F6B43">
        <w:rPr>
          <w:color w:val="000000" w:themeColor="text1"/>
        </w:rPr>
        <w:t xml:space="preserve"> </w:t>
      </w:r>
      <w:r w:rsidR="00AD6F73" w:rsidRPr="002F6B43">
        <w:rPr>
          <w:color w:val="000000" w:themeColor="text1"/>
        </w:rPr>
        <w:t>(</w:t>
      </w:r>
      <w:r w:rsidR="007C4182" w:rsidRPr="002F6B43">
        <w:rPr>
          <w:color w:val="000000" w:themeColor="text1"/>
        </w:rPr>
        <w:t>bez PDV-a</w:t>
      </w:r>
      <w:r w:rsidR="00AD6F73" w:rsidRPr="002F6B43">
        <w:rPr>
          <w:color w:val="000000" w:themeColor="text1"/>
        </w:rPr>
        <w:t>)</w:t>
      </w:r>
      <w:r w:rsidRPr="002F6B43">
        <w:rPr>
          <w:color w:val="000000" w:themeColor="text1"/>
        </w:rPr>
        <w:t xml:space="preserve"> </w:t>
      </w:r>
      <w:r w:rsidR="00A81A6D" w:rsidRPr="002F6B43">
        <w:rPr>
          <w:color w:val="000000" w:themeColor="text1"/>
        </w:rPr>
        <w:t xml:space="preserve">za radove </w:t>
      </w:r>
      <w:r w:rsidRPr="002F6B43">
        <w:rPr>
          <w:color w:val="000000" w:themeColor="text1"/>
        </w:rPr>
        <w:t>provod</w:t>
      </w:r>
      <w:r w:rsidR="00112162" w:rsidRPr="002F6B43">
        <w:rPr>
          <w:color w:val="000000" w:themeColor="text1"/>
        </w:rPr>
        <w:t>e</w:t>
      </w:r>
      <w:r w:rsidRPr="002F6B43">
        <w:rPr>
          <w:color w:val="000000" w:themeColor="text1"/>
        </w:rPr>
        <w:t xml:space="preserve"> se putem modula jednostavne nabave u</w:t>
      </w:r>
      <w:r w:rsidR="00371D7B" w:rsidRPr="002F6B43">
        <w:rPr>
          <w:color w:val="000000" w:themeColor="text1"/>
        </w:rPr>
        <w:t xml:space="preserve"> Elektroničk</w:t>
      </w:r>
      <w:r w:rsidRPr="002F6B43">
        <w:rPr>
          <w:color w:val="000000" w:themeColor="text1"/>
        </w:rPr>
        <w:t>om</w:t>
      </w:r>
      <w:r w:rsidR="00371D7B" w:rsidRPr="002F6B43">
        <w:rPr>
          <w:color w:val="000000" w:themeColor="text1"/>
        </w:rPr>
        <w:t xml:space="preserve"> oglasnik</w:t>
      </w:r>
      <w:r w:rsidRPr="002F6B43">
        <w:rPr>
          <w:color w:val="000000" w:themeColor="text1"/>
        </w:rPr>
        <w:t>u</w:t>
      </w:r>
      <w:r w:rsidR="00371D7B" w:rsidRPr="002F6B43">
        <w:rPr>
          <w:color w:val="000000" w:themeColor="text1"/>
        </w:rPr>
        <w:t xml:space="preserve"> javne nabave Republike Hrvatske (dalje u tekstu: EOJN RH).    </w:t>
      </w:r>
    </w:p>
    <w:p w14:paraId="2B70036F" w14:textId="77777777" w:rsidR="004F0DB2" w:rsidRPr="00CA73C8" w:rsidRDefault="004F0DB2" w:rsidP="004F0DB2">
      <w:pPr>
        <w:ind w:firstLine="709"/>
        <w:jc w:val="both"/>
      </w:pPr>
    </w:p>
    <w:p w14:paraId="03408E5F" w14:textId="77777777" w:rsidR="004F0DB2" w:rsidRPr="00CA73C8" w:rsidRDefault="004F0DB2" w:rsidP="004F0DB2">
      <w:pPr>
        <w:spacing w:line="360" w:lineRule="auto"/>
        <w:jc w:val="center"/>
      </w:pPr>
      <w:r w:rsidRPr="00CA73C8">
        <w:t>Članak 3.</w:t>
      </w:r>
    </w:p>
    <w:p w14:paraId="5EA28C34" w14:textId="21B1AE4F" w:rsidR="004F0DB2" w:rsidRPr="00CA73C8" w:rsidRDefault="004F0DB2" w:rsidP="004F0DB2">
      <w:pPr>
        <w:jc w:val="both"/>
      </w:pPr>
      <w:r w:rsidRPr="00CA73C8">
        <w:tab/>
        <w:t>U provedbi postupaka jednost</w:t>
      </w:r>
      <w:r w:rsidR="00D738D2" w:rsidRPr="00CA73C8">
        <w:t>avne nabave Naručitelj</w:t>
      </w:r>
      <w:r w:rsidR="00FE0490" w:rsidRPr="00CA73C8">
        <w:t xml:space="preserve"> </w:t>
      </w:r>
      <w:r w:rsidR="001D0813" w:rsidRPr="00CA73C8">
        <w:t>je obvezan, u odnosu na sve gospo</w:t>
      </w:r>
      <w:r w:rsidR="0086455E" w:rsidRPr="00CA73C8">
        <w:t>darske subjekte, poštovati načela</w:t>
      </w:r>
      <w:r w:rsidR="001D0813" w:rsidRPr="00CA73C8">
        <w:t xml:space="preserve"> javne nabave</w:t>
      </w:r>
      <w:r w:rsidR="00CC63BB" w:rsidRPr="00CA73C8">
        <w:t xml:space="preserve">: </w:t>
      </w:r>
      <w:r w:rsidR="00CC63BB" w:rsidRPr="00CA73C8">
        <w:rPr>
          <w:rFonts w:eastAsia="Calibri"/>
          <w:lang w:eastAsia="en-US"/>
        </w:rPr>
        <w:t xml:space="preserve">načelo slobode kretanja robe, načelo slobode poslovnog </w:t>
      </w:r>
      <w:proofErr w:type="spellStart"/>
      <w:r w:rsidR="00CC63BB" w:rsidRPr="00CA73C8">
        <w:rPr>
          <w:rFonts w:eastAsia="Calibri"/>
          <w:lang w:eastAsia="en-US"/>
        </w:rPr>
        <w:t>nastana</w:t>
      </w:r>
      <w:proofErr w:type="spellEnd"/>
      <w:r w:rsidR="00CC63BB" w:rsidRPr="00CA73C8">
        <w:rPr>
          <w:rFonts w:eastAsia="Calibri"/>
          <w:lang w:eastAsia="en-US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1CE9A1DA" w14:textId="77777777" w:rsidR="004F0DB2" w:rsidRPr="00CA73C8" w:rsidRDefault="0086455E" w:rsidP="004F0DB2">
      <w:pPr>
        <w:jc w:val="both"/>
      </w:pPr>
      <w:r w:rsidRPr="00CA73C8">
        <w:tab/>
        <w:t>Način izračunavanja procijenjene v</w:t>
      </w:r>
      <w:r w:rsidR="004F0DB2" w:rsidRPr="00CA73C8">
        <w:t>rijednost</w:t>
      </w:r>
      <w:r w:rsidRPr="00CA73C8">
        <w:t>i nabave ne smije se koristiti</w:t>
      </w:r>
      <w:r w:rsidR="004F0DB2" w:rsidRPr="00CA73C8">
        <w:t xml:space="preserve"> s namjerom izbjegavanja primjene Zako</w:t>
      </w:r>
      <w:r w:rsidRPr="00CA73C8">
        <w:t>na o javnoj nabavi ili odredaba ovog Pravilnika</w:t>
      </w:r>
      <w:r w:rsidR="004B2908" w:rsidRPr="00CA73C8">
        <w:t xml:space="preserve"> niti se smije osmišljavati provedba jednostavne nabave s namjerom da se određenim gospodarskim subjektima neopravdano da prednost ili ih se stavi u nepovoljan položaj.</w:t>
      </w:r>
    </w:p>
    <w:p w14:paraId="49F2F572" w14:textId="77777777" w:rsidR="004F0DB2" w:rsidRPr="00CA73C8" w:rsidRDefault="004F0DB2" w:rsidP="004F0DB2">
      <w:pPr>
        <w:tabs>
          <w:tab w:val="left" w:pos="709"/>
        </w:tabs>
        <w:jc w:val="both"/>
      </w:pPr>
      <w:r w:rsidRPr="00CA73C8">
        <w:tab/>
        <w:t xml:space="preserve">Postupci jednostavne nabave iz ovog Pravilnika moraju biti provedeni na način koji omogućava učinkovitu nabavu te ekonomično i svrhovito trošenje proračunskih sredstava.  </w:t>
      </w:r>
    </w:p>
    <w:p w14:paraId="08BEFAAC" w14:textId="77777777" w:rsidR="004F0DB2" w:rsidRPr="00CA73C8" w:rsidRDefault="004F0DB2" w:rsidP="004F0DB2">
      <w:pPr>
        <w:tabs>
          <w:tab w:val="left" w:pos="9072"/>
        </w:tabs>
        <w:jc w:val="both"/>
      </w:pPr>
    </w:p>
    <w:p w14:paraId="21A34D50" w14:textId="77777777" w:rsidR="004F0DB2" w:rsidRPr="00CA73C8" w:rsidRDefault="004F0DB2" w:rsidP="004F0DB2">
      <w:pPr>
        <w:spacing w:line="360" w:lineRule="auto"/>
        <w:jc w:val="center"/>
      </w:pPr>
      <w:r w:rsidRPr="00CA73C8">
        <w:t>Članak 4.</w:t>
      </w:r>
    </w:p>
    <w:p w14:paraId="01D15AB0" w14:textId="061C673D" w:rsidR="006A44C2" w:rsidRPr="00CA73C8" w:rsidRDefault="00DE3515" w:rsidP="006A44C2">
      <w:pPr>
        <w:tabs>
          <w:tab w:val="left" w:pos="709"/>
        </w:tabs>
        <w:jc w:val="both"/>
      </w:pPr>
      <w:r w:rsidRPr="00CA73C8">
        <w:tab/>
        <w:t>U svrhu spr</w:t>
      </w:r>
      <w:r w:rsidR="00A904FF" w:rsidRPr="00CA73C8">
        <w:t>j</w:t>
      </w:r>
      <w:r w:rsidRPr="00CA73C8">
        <w:t>ečavanja</w:t>
      </w:r>
      <w:r w:rsidR="004F0DB2" w:rsidRPr="00CA73C8">
        <w:t xml:space="preserve"> sukoba interesa </w:t>
      </w:r>
      <w:r w:rsidR="00C50E6F" w:rsidRPr="00CA73C8">
        <w:t>osobe koje sudjeluju u postupku nabave robe i usluga te provedbe projektnih natječaja procijenjene vrijednosti manje od 50.000,00 eura</w:t>
      </w:r>
      <w:r w:rsidR="00AD6F73" w:rsidRPr="00CA73C8">
        <w:t xml:space="preserve"> (bez PDV-a)</w:t>
      </w:r>
      <w:r w:rsidR="00C50E6F" w:rsidRPr="00CA73C8">
        <w:t xml:space="preserve"> </w:t>
      </w:r>
      <w:r w:rsidR="002E0EDC" w:rsidRPr="00CA73C8">
        <w:t xml:space="preserve">odnosno nabave radova procijenjene vrijednosti manje od 100.000,00 eura </w:t>
      </w:r>
      <w:r w:rsidR="00AD6F73" w:rsidRPr="00CA73C8">
        <w:t xml:space="preserve">(bez PDV-a) </w:t>
      </w:r>
      <w:r w:rsidR="006A44C2" w:rsidRPr="00CA73C8">
        <w:t>dužn</w:t>
      </w:r>
      <w:r w:rsidR="009E2654" w:rsidRPr="00CA73C8">
        <w:t>e</w:t>
      </w:r>
      <w:r w:rsidR="006A44C2" w:rsidRPr="00CA73C8">
        <w:t xml:space="preserve"> su potpisati izjavu o nepostojanju ili postojanju sukoba interesa sukladno odredbama članaka 75. do 83. ZJN 2016</w:t>
      </w:r>
      <w:r w:rsidR="003B54F3" w:rsidRPr="00CA73C8">
        <w:t xml:space="preserve"> te ju ažurirati bez odgađanja ako nastup</w:t>
      </w:r>
      <w:r w:rsidR="009E2654" w:rsidRPr="00CA73C8">
        <w:t>e</w:t>
      </w:r>
      <w:r w:rsidR="003B54F3" w:rsidRPr="00CA73C8">
        <w:t xml:space="preserve"> promjene.</w:t>
      </w:r>
      <w:r w:rsidR="006A44C2" w:rsidRPr="00CA73C8">
        <w:t xml:space="preserve"> </w:t>
      </w:r>
    </w:p>
    <w:p w14:paraId="46C453A9" w14:textId="77777777" w:rsidR="002E0EDC" w:rsidRPr="00CA73C8" w:rsidRDefault="00203BBE" w:rsidP="00203BBE">
      <w:pPr>
        <w:ind w:firstLine="709"/>
        <w:jc w:val="both"/>
      </w:pPr>
      <w:r w:rsidRPr="00CA73C8">
        <w:t xml:space="preserve">Osobe koje sudjeluju u postupku nabave </w:t>
      </w:r>
      <w:r w:rsidR="002E0EDC" w:rsidRPr="00CA73C8">
        <w:t>u smislu stavka 1. ovog članka smatraju se:</w:t>
      </w:r>
    </w:p>
    <w:p w14:paraId="60FE7EDA" w14:textId="0D2B6528" w:rsidR="002E0EDC" w:rsidRPr="00CA73C8" w:rsidRDefault="002E0EDC" w:rsidP="002E0EDC">
      <w:pPr>
        <w:pStyle w:val="Odlomakpopisa"/>
        <w:numPr>
          <w:ilvl w:val="0"/>
          <w:numId w:val="21"/>
        </w:numPr>
        <w:jc w:val="both"/>
      </w:pPr>
      <w:r w:rsidRPr="00CA73C8">
        <w:t>članovi stručnog povjerenstva za nabavu</w:t>
      </w:r>
    </w:p>
    <w:p w14:paraId="0872630F" w14:textId="468F0DCE" w:rsidR="002E0EDC" w:rsidRPr="00CA73C8" w:rsidRDefault="002E0EDC" w:rsidP="002E0EDC">
      <w:pPr>
        <w:pStyle w:val="Odlomakpopisa"/>
        <w:numPr>
          <w:ilvl w:val="0"/>
          <w:numId w:val="21"/>
        </w:numPr>
        <w:jc w:val="both"/>
      </w:pPr>
      <w:r w:rsidRPr="00CA73C8">
        <w:t xml:space="preserve">osobe koje djeluju u ime </w:t>
      </w:r>
      <w:r w:rsidR="004A0B56" w:rsidRPr="00CA73C8">
        <w:t>N</w:t>
      </w:r>
      <w:r w:rsidRPr="00CA73C8">
        <w:t>aručitelja</w:t>
      </w:r>
    </w:p>
    <w:p w14:paraId="2B09809A" w14:textId="2BCA3C76" w:rsidR="002E0EDC" w:rsidRPr="00CA73C8" w:rsidRDefault="002E0EDC" w:rsidP="002E0EDC">
      <w:pPr>
        <w:pStyle w:val="Odlomakpopisa"/>
        <w:numPr>
          <w:ilvl w:val="0"/>
          <w:numId w:val="21"/>
        </w:numPr>
        <w:jc w:val="both"/>
      </w:pPr>
      <w:r w:rsidRPr="00CA73C8">
        <w:t xml:space="preserve">osobe koje mogu utjecati na odlučivanje </w:t>
      </w:r>
      <w:r w:rsidR="004A0B56" w:rsidRPr="00CA73C8">
        <w:t>N</w:t>
      </w:r>
      <w:r w:rsidRPr="00CA73C8">
        <w:t>aručitelja.</w:t>
      </w:r>
    </w:p>
    <w:p w14:paraId="6E327CE7" w14:textId="7A3F3EE1" w:rsidR="002E0EDC" w:rsidRPr="00CA73C8" w:rsidRDefault="002E0EDC" w:rsidP="002E0EDC">
      <w:pPr>
        <w:pStyle w:val="Odlomakpopisa"/>
        <w:ind w:left="1069"/>
        <w:jc w:val="both"/>
      </w:pPr>
    </w:p>
    <w:p w14:paraId="70D58B0D" w14:textId="77777777" w:rsidR="004F0DB2" w:rsidRPr="00CA73C8" w:rsidRDefault="004F0DB2" w:rsidP="004F0DB2">
      <w:pPr>
        <w:spacing w:line="360" w:lineRule="auto"/>
        <w:jc w:val="center"/>
      </w:pPr>
      <w:r w:rsidRPr="00CA73C8">
        <w:t>Članak 5.</w:t>
      </w:r>
    </w:p>
    <w:p w14:paraId="4B44712D" w14:textId="56BE5FA1" w:rsidR="004F0DB2" w:rsidRPr="00CA73C8" w:rsidRDefault="00D738D2" w:rsidP="004F0DB2">
      <w:pPr>
        <w:jc w:val="both"/>
      </w:pPr>
      <w:r w:rsidRPr="00CA73C8">
        <w:tab/>
        <w:t>Naručitelj</w:t>
      </w:r>
      <w:r w:rsidR="004F0DB2" w:rsidRPr="00CA73C8">
        <w:t xml:space="preserve"> je obvezan donijeti plan nabave za </w:t>
      </w:r>
      <w:r w:rsidR="00371D7B" w:rsidRPr="00CA73C8">
        <w:t xml:space="preserve">kalendarsku </w:t>
      </w:r>
      <w:r w:rsidR="004F0DB2" w:rsidRPr="00CA73C8">
        <w:t xml:space="preserve">godinu te ga ažurirati prema potrebi i obvezan je ažurno voditi registar ugovora </w:t>
      </w:r>
      <w:r w:rsidR="00B0508C" w:rsidRPr="00CA73C8">
        <w:t xml:space="preserve">o javnoj nabavi i okvirnih sporazuma </w:t>
      </w:r>
      <w:r w:rsidR="004F0DB2" w:rsidRPr="00CA73C8">
        <w:t xml:space="preserve">za sve predmete nabave čija je </w:t>
      </w:r>
      <w:r w:rsidR="00B0508C" w:rsidRPr="00CA73C8">
        <w:t xml:space="preserve">procijenjena </w:t>
      </w:r>
      <w:r w:rsidR="004F0DB2" w:rsidRPr="00CA73C8">
        <w:t xml:space="preserve">vrijednost jednaka ili veća od </w:t>
      </w:r>
      <w:r w:rsidR="00371D7B" w:rsidRPr="00CA73C8">
        <w:t>5.000,00</w:t>
      </w:r>
      <w:r w:rsidR="004F0DB2" w:rsidRPr="00CA73C8">
        <w:t xml:space="preserve"> eura</w:t>
      </w:r>
      <w:r w:rsidR="00371D7B" w:rsidRPr="00CA73C8">
        <w:t xml:space="preserve"> </w:t>
      </w:r>
      <w:r w:rsidR="00AD6F73" w:rsidRPr="00CA73C8">
        <w:t>(</w:t>
      </w:r>
      <w:r w:rsidR="00371D7B" w:rsidRPr="00CA73C8">
        <w:t>bez PDV-a</w:t>
      </w:r>
      <w:r w:rsidR="00AD6F73" w:rsidRPr="00CA73C8">
        <w:t>)</w:t>
      </w:r>
      <w:r w:rsidR="004F0DB2" w:rsidRPr="00CA73C8">
        <w:t>.</w:t>
      </w:r>
    </w:p>
    <w:p w14:paraId="1BB6A424" w14:textId="546ACF14" w:rsidR="004F0DB2" w:rsidRPr="00CA73C8" w:rsidRDefault="004F0DB2" w:rsidP="004F0DB2">
      <w:pPr>
        <w:jc w:val="both"/>
      </w:pPr>
      <w:r w:rsidRPr="00CA73C8">
        <w:tab/>
        <w:t xml:space="preserve">Plan nabave i registar ugovora kao i sve njihove kasnije promjene moraju se objaviti u </w:t>
      </w:r>
      <w:r w:rsidR="00371D7B" w:rsidRPr="00CA73C8">
        <w:t>EOJN RH</w:t>
      </w:r>
      <w:r w:rsidRPr="00CA73C8">
        <w:t>.</w:t>
      </w:r>
    </w:p>
    <w:p w14:paraId="48C3B5EB" w14:textId="77777777" w:rsidR="004F0DB2" w:rsidRDefault="004F0DB2" w:rsidP="004F0DB2">
      <w:pPr>
        <w:jc w:val="both"/>
      </w:pPr>
    </w:p>
    <w:p w14:paraId="444C099D" w14:textId="77777777" w:rsidR="00AD5BAD" w:rsidRDefault="00AD5BAD" w:rsidP="004F0DB2">
      <w:pPr>
        <w:jc w:val="both"/>
      </w:pPr>
    </w:p>
    <w:p w14:paraId="1726E518" w14:textId="77777777" w:rsidR="004F0DB2" w:rsidRPr="00CA73C8" w:rsidRDefault="004F0DB2" w:rsidP="004F0DB2">
      <w:pPr>
        <w:jc w:val="both"/>
      </w:pPr>
    </w:p>
    <w:p w14:paraId="4A2F92B3" w14:textId="47AE0CDB" w:rsidR="004F0DB2" w:rsidRPr="00EA3A51" w:rsidRDefault="004F0DB2" w:rsidP="00EA3A51">
      <w:pPr>
        <w:pStyle w:val="Odlomakpopisa"/>
        <w:numPr>
          <w:ilvl w:val="0"/>
          <w:numId w:val="12"/>
        </w:numPr>
        <w:jc w:val="both"/>
        <w:rPr>
          <w:b/>
        </w:rPr>
      </w:pPr>
      <w:r w:rsidRPr="00EA3A51">
        <w:rPr>
          <w:b/>
        </w:rPr>
        <w:lastRenderedPageBreak/>
        <w:t xml:space="preserve">PRIPREMA I PROVEDBA POSTUPAKA JEDNOSTAVNE NABAVE </w:t>
      </w:r>
    </w:p>
    <w:p w14:paraId="27CA79C1" w14:textId="77777777" w:rsidR="00DB7954" w:rsidRPr="00CA73C8" w:rsidRDefault="00DB7954" w:rsidP="00B44B35">
      <w:pPr>
        <w:pStyle w:val="Odlomakpopisa"/>
        <w:ind w:left="1423"/>
        <w:jc w:val="both"/>
        <w:rPr>
          <w:b/>
        </w:rPr>
      </w:pPr>
    </w:p>
    <w:p w14:paraId="1DADA7C6" w14:textId="77777777" w:rsidR="00D31093" w:rsidRPr="00CA73C8" w:rsidRDefault="008B6716" w:rsidP="00D31093">
      <w:pPr>
        <w:spacing w:line="360" w:lineRule="auto"/>
        <w:jc w:val="center"/>
      </w:pPr>
      <w:r w:rsidRPr="00CA73C8">
        <w:t>Članak 6</w:t>
      </w:r>
      <w:r w:rsidR="00D31093" w:rsidRPr="00CA73C8">
        <w:t>.</w:t>
      </w:r>
    </w:p>
    <w:p w14:paraId="2A0A156C" w14:textId="5DFA615E" w:rsidR="00DB7954" w:rsidRPr="00CA73C8" w:rsidRDefault="00D31093" w:rsidP="00D31093">
      <w:pPr>
        <w:jc w:val="both"/>
      </w:pPr>
      <w:r w:rsidRPr="00CA73C8">
        <w:rPr>
          <w:b/>
        </w:rPr>
        <w:tab/>
      </w:r>
      <w:r w:rsidR="00F97E6B" w:rsidRPr="00CA73C8">
        <w:t>Službe Zavoda</w:t>
      </w:r>
      <w:r w:rsidRPr="00CA73C8">
        <w:t xml:space="preserve"> su obvezn</w:t>
      </w:r>
      <w:r w:rsidR="00E25582">
        <w:t>e</w:t>
      </w:r>
      <w:r w:rsidRPr="00CA73C8">
        <w:t xml:space="preserve"> u planu nabave za </w:t>
      </w:r>
      <w:r w:rsidR="00382F6E" w:rsidRPr="00CA73C8">
        <w:t>kalendarsk</w:t>
      </w:r>
      <w:r w:rsidRPr="00CA73C8">
        <w:t xml:space="preserve">u godinu planirati sve predmete nabave čija je procijenjena vrijednost jednaka ili veća od </w:t>
      </w:r>
      <w:r w:rsidR="00371D7B" w:rsidRPr="00CA73C8">
        <w:t>5.000,00</w:t>
      </w:r>
      <w:r w:rsidRPr="00CA73C8">
        <w:t xml:space="preserve"> eura</w:t>
      </w:r>
      <w:r w:rsidR="00371D7B" w:rsidRPr="00CA73C8">
        <w:t xml:space="preserve"> </w:t>
      </w:r>
      <w:r w:rsidR="00AD6F73" w:rsidRPr="00CA73C8">
        <w:t>(</w:t>
      </w:r>
      <w:r w:rsidR="00371D7B" w:rsidRPr="00CA73C8">
        <w:t>bez PDV-a</w:t>
      </w:r>
      <w:r w:rsidR="00AD6F73" w:rsidRPr="00CA73C8">
        <w:t>)</w:t>
      </w:r>
      <w:r w:rsidRPr="00CA73C8">
        <w:t>.</w:t>
      </w:r>
    </w:p>
    <w:p w14:paraId="5FE49671" w14:textId="77777777" w:rsidR="00D31093" w:rsidRPr="00CA73C8" w:rsidRDefault="00D31093" w:rsidP="00D31093">
      <w:pPr>
        <w:jc w:val="both"/>
      </w:pPr>
      <w:r w:rsidRPr="00CA73C8">
        <w:tab/>
      </w:r>
    </w:p>
    <w:p w14:paraId="5F6C4E75" w14:textId="77777777" w:rsidR="008A33B2" w:rsidRPr="00CA73C8" w:rsidRDefault="008B6716" w:rsidP="008A33B2">
      <w:pPr>
        <w:spacing w:line="360" w:lineRule="auto"/>
        <w:jc w:val="center"/>
      </w:pPr>
      <w:r w:rsidRPr="00CA73C8">
        <w:t>Članak 7</w:t>
      </w:r>
      <w:r w:rsidR="008A33B2" w:rsidRPr="00CA73C8">
        <w:t>.</w:t>
      </w:r>
    </w:p>
    <w:p w14:paraId="125F0F70" w14:textId="3D03A874" w:rsidR="00500A12" w:rsidRPr="00CA73C8" w:rsidRDefault="00500A12" w:rsidP="00500A12">
      <w:pPr>
        <w:spacing w:line="360" w:lineRule="auto"/>
      </w:pPr>
      <w:r w:rsidRPr="00CA73C8">
        <w:t>Pragovi postupaka jednostavne nabave:</w:t>
      </w:r>
    </w:p>
    <w:p w14:paraId="7DB69361" w14:textId="0A3A2DF5" w:rsidR="00F97E6B" w:rsidRPr="00CA73C8" w:rsidRDefault="0075413B" w:rsidP="00500A12">
      <w:pPr>
        <w:pStyle w:val="Bezproreda"/>
        <w:numPr>
          <w:ilvl w:val="0"/>
          <w:numId w:val="30"/>
        </w:numPr>
        <w:ind w:right="-138"/>
        <w:jc w:val="both"/>
      </w:pPr>
      <w:r w:rsidRPr="00CA73C8">
        <w:t xml:space="preserve">Jednostavna nabava procijenjene vrijednosti manje od 5.000,00 eura (bez </w:t>
      </w:r>
      <w:r w:rsidR="00500A12" w:rsidRPr="00CA73C8">
        <w:t>PDV</w:t>
      </w:r>
      <w:r w:rsidRPr="00CA73C8">
        <w:t>-a)</w:t>
      </w:r>
    </w:p>
    <w:p w14:paraId="6793E2B9" w14:textId="77777777" w:rsidR="00500A12" w:rsidRPr="00CA73C8" w:rsidRDefault="00500A12" w:rsidP="00500A12">
      <w:pPr>
        <w:pStyle w:val="Bezproreda"/>
        <w:ind w:left="720" w:right="-138"/>
        <w:jc w:val="both"/>
      </w:pPr>
    </w:p>
    <w:p w14:paraId="18A02CB9" w14:textId="76FEC830" w:rsidR="00D5643E" w:rsidRPr="00CA73C8" w:rsidRDefault="00500A12" w:rsidP="00500A12">
      <w:pPr>
        <w:pStyle w:val="Odlomakpopisa"/>
        <w:numPr>
          <w:ilvl w:val="0"/>
          <w:numId w:val="30"/>
        </w:numPr>
        <w:jc w:val="both"/>
        <w:rPr>
          <w:bCs/>
        </w:rPr>
      </w:pPr>
      <w:r w:rsidRPr="00CA73C8">
        <w:rPr>
          <w:bCs/>
        </w:rPr>
        <w:t>J</w:t>
      </w:r>
      <w:r w:rsidR="0075413B" w:rsidRPr="00CA73C8">
        <w:rPr>
          <w:bCs/>
        </w:rPr>
        <w:t xml:space="preserve">ednostavna nabava procijenjene vrijednosti jednake ili veće od 5.000,00 eura (bez </w:t>
      </w:r>
      <w:r w:rsidRPr="00CA73C8">
        <w:rPr>
          <w:bCs/>
        </w:rPr>
        <w:t>PDV</w:t>
      </w:r>
      <w:r w:rsidR="0075413B" w:rsidRPr="00CA73C8">
        <w:rPr>
          <w:bCs/>
        </w:rPr>
        <w:t xml:space="preserve">-a), a manje od 15.000,00 eura (bez </w:t>
      </w:r>
      <w:r w:rsidR="00E25582" w:rsidRPr="00CA73C8">
        <w:rPr>
          <w:bCs/>
        </w:rPr>
        <w:t>PDV</w:t>
      </w:r>
      <w:r w:rsidR="0075413B" w:rsidRPr="00CA73C8">
        <w:rPr>
          <w:bCs/>
        </w:rPr>
        <w:t>-a)</w:t>
      </w:r>
    </w:p>
    <w:p w14:paraId="415894AF" w14:textId="77777777" w:rsidR="0075413B" w:rsidRPr="00CA73C8" w:rsidRDefault="0075413B" w:rsidP="004271E3">
      <w:pPr>
        <w:jc w:val="both"/>
        <w:rPr>
          <w:bCs/>
        </w:rPr>
      </w:pPr>
    </w:p>
    <w:p w14:paraId="659A678C" w14:textId="72E30907" w:rsidR="0075413B" w:rsidRPr="00CA73C8" w:rsidRDefault="0075413B" w:rsidP="00500A12">
      <w:pPr>
        <w:pStyle w:val="Odlomakpopisa"/>
        <w:numPr>
          <w:ilvl w:val="0"/>
          <w:numId w:val="30"/>
        </w:numPr>
        <w:jc w:val="both"/>
        <w:rPr>
          <w:bCs/>
        </w:rPr>
      </w:pPr>
      <w:r w:rsidRPr="00CA73C8">
        <w:rPr>
          <w:bCs/>
        </w:rPr>
        <w:t>Jednostavna nabava procijenjene vrijednosti jednake ili veće od 15.000,00 eura (bez PDV-a), a manje od 25.000,00 eura (bez PDV-a) za robe i usluge odnosno 45.000,00 eura (bez PDV-a) za radove</w:t>
      </w:r>
    </w:p>
    <w:p w14:paraId="22CA3B07" w14:textId="77777777" w:rsidR="00500A12" w:rsidRPr="00CA73C8" w:rsidRDefault="00500A12" w:rsidP="00500A12">
      <w:pPr>
        <w:jc w:val="both"/>
        <w:rPr>
          <w:bCs/>
        </w:rPr>
      </w:pPr>
    </w:p>
    <w:p w14:paraId="1CEF9C82" w14:textId="72E0552A" w:rsidR="0075413B" w:rsidRPr="00CA73C8" w:rsidRDefault="0075413B" w:rsidP="00500A12">
      <w:pPr>
        <w:pStyle w:val="Odlomakpopisa"/>
        <w:numPr>
          <w:ilvl w:val="0"/>
          <w:numId w:val="30"/>
        </w:numPr>
        <w:jc w:val="both"/>
        <w:rPr>
          <w:bCs/>
        </w:rPr>
      </w:pPr>
      <w:r w:rsidRPr="00CA73C8">
        <w:rPr>
          <w:bCs/>
        </w:rPr>
        <w:t>Jednostavna nabava procijenjene vrijednosti jednake ili veće od 25.000,00 eura (bez PDV-a) za robe i usluge odnosno 45.000,00 eura (bez PDV-a) za radove, a manje od 50.000,00 eura (bez PDV-a) za robe i usluge odnosno 100.000,00 eura (bez PDV-a) za radove</w:t>
      </w:r>
    </w:p>
    <w:p w14:paraId="3F9AF5D2" w14:textId="77777777" w:rsidR="0075413B" w:rsidRPr="00CA73C8" w:rsidRDefault="0075413B" w:rsidP="004271E3">
      <w:pPr>
        <w:jc w:val="both"/>
        <w:rPr>
          <w:bCs/>
        </w:rPr>
      </w:pPr>
    </w:p>
    <w:p w14:paraId="30BAAC79" w14:textId="77777777" w:rsidR="0075413B" w:rsidRPr="00CA73C8" w:rsidRDefault="0075413B" w:rsidP="004271E3">
      <w:pPr>
        <w:jc w:val="both"/>
        <w:rPr>
          <w:bCs/>
        </w:rPr>
      </w:pPr>
    </w:p>
    <w:p w14:paraId="35BC7DF1" w14:textId="77777777" w:rsidR="0075413B" w:rsidRPr="00CA73C8" w:rsidRDefault="0075413B" w:rsidP="004271E3">
      <w:pPr>
        <w:jc w:val="both"/>
        <w:rPr>
          <w:bCs/>
        </w:rPr>
      </w:pPr>
    </w:p>
    <w:p w14:paraId="6434E31B" w14:textId="4E06F9B3" w:rsidR="00DB7954" w:rsidRPr="00CA73C8" w:rsidRDefault="0075413B" w:rsidP="00DB7954">
      <w:pPr>
        <w:pStyle w:val="Odlomakpopisa"/>
        <w:numPr>
          <w:ilvl w:val="0"/>
          <w:numId w:val="9"/>
        </w:numPr>
        <w:jc w:val="both"/>
        <w:rPr>
          <w:b/>
        </w:rPr>
      </w:pPr>
      <w:r w:rsidRPr="00CA73C8">
        <w:rPr>
          <w:b/>
        </w:rPr>
        <w:t xml:space="preserve">JEDNOSTAVNA NABAVA PROCIJENJENE VRIJEDNOSTI MANJE OD 5.000,00 EURA (BEZ PDV-A) </w:t>
      </w:r>
    </w:p>
    <w:p w14:paraId="5BF96BA2" w14:textId="77777777" w:rsidR="004271E3" w:rsidRPr="00CA73C8" w:rsidRDefault="004271E3" w:rsidP="00B44B35">
      <w:pPr>
        <w:jc w:val="both"/>
      </w:pPr>
    </w:p>
    <w:p w14:paraId="0AA3041D" w14:textId="77777777" w:rsidR="004271E3" w:rsidRPr="00CA73C8" w:rsidRDefault="008B6716" w:rsidP="004271E3">
      <w:pPr>
        <w:spacing w:line="360" w:lineRule="auto"/>
        <w:jc w:val="center"/>
      </w:pPr>
      <w:r w:rsidRPr="00CA73C8">
        <w:t>Članak 8</w:t>
      </w:r>
      <w:r w:rsidR="004271E3" w:rsidRPr="00CA73C8">
        <w:t>.</w:t>
      </w:r>
    </w:p>
    <w:p w14:paraId="2AE19358" w14:textId="374A8990" w:rsidR="004271E3" w:rsidRPr="00CA73C8" w:rsidRDefault="00FF4767" w:rsidP="004271E3">
      <w:pPr>
        <w:jc w:val="both"/>
      </w:pPr>
      <w:r w:rsidRPr="00CA73C8">
        <w:tab/>
        <w:t xml:space="preserve">Postupak nabave </w:t>
      </w:r>
      <w:r w:rsidR="004271E3" w:rsidRPr="00CA73C8">
        <w:t>procijenjene vrijednosti</w:t>
      </w:r>
      <w:r w:rsidR="009D131E" w:rsidRPr="00CA73C8">
        <w:t xml:space="preserve"> manje </w:t>
      </w:r>
      <w:r w:rsidR="00D32D3A" w:rsidRPr="00CA73C8">
        <w:t>od 5.000</w:t>
      </w:r>
      <w:r w:rsidR="00085BFF" w:rsidRPr="00CA73C8">
        <w:t>,00 eura</w:t>
      </w:r>
      <w:r w:rsidR="005871F9" w:rsidRPr="00CA73C8">
        <w:t xml:space="preserve"> (bez PDV-a)</w:t>
      </w:r>
      <w:r w:rsidR="00085BFF" w:rsidRPr="00CA73C8">
        <w:t>, provodi</w:t>
      </w:r>
      <w:r w:rsidR="00D738D2" w:rsidRPr="00CA73C8">
        <w:t xml:space="preserve"> </w:t>
      </w:r>
      <w:r w:rsidR="005D64CB" w:rsidRPr="00CA73C8">
        <w:t>Služba za zajedničke poslove temeljem dostavljene ponude Službe Zavoda koj</w:t>
      </w:r>
      <w:r w:rsidR="0075413B" w:rsidRPr="00CA73C8">
        <w:t>a ima potrebu za određenom robom, uslugom ili radovima prikupljanjem ponude jednog ili više gospodarskih subjekata temeljem koje Služba za zajedničke poslove</w:t>
      </w:r>
      <w:r w:rsidR="0051156C" w:rsidRPr="00CA73C8">
        <w:t xml:space="preserve"> </w:t>
      </w:r>
      <w:r w:rsidR="004271E3" w:rsidRPr="00CA73C8">
        <w:t>izda</w:t>
      </w:r>
      <w:r w:rsidR="0075413B" w:rsidRPr="00CA73C8">
        <w:t>je</w:t>
      </w:r>
      <w:r w:rsidR="004271E3" w:rsidRPr="00CA73C8">
        <w:t xml:space="preserve"> narudžbenice ili sklapa ugovor</w:t>
      </w:r>
      <w:r w:rsidR="0075413B" w:rsidRPr="00CA73C8">
        <w:t xml:space="preserve"> </w:t>
      </w:r>
      <w:r w:rsidR="004271E3" w:rsidRPr="00CA73C8">
        <w:t xml:space="preserve">o nabavi </w:t>
      </w:r>
      <w:r w:rsidR="00746023" w:rsidRPr="00CA73C8">
        <w:t>na temelju jed</w:t>
      </w:r>
      <w:r w:rsidR="0051156C" w:rsidRPr="00CA73C8">
        <w:t>ne ili više dostavljenih ponuda po prethodno istraženom tržištu.</w:t>
      </w:r>
      <w:r w:rsidR="004271E3" w:rsidRPr="00CA73C8">
        <w:t xml:space="preserve"> </w:t>
      </w:r>
    </w:p>
    <w:p w14:paraId="3EF679F5" w14:textId="77777777" w:rsidR="0075413B" w:rsidRPr="00CA73C8" w:rsidRDefault="004271E3" w:rsidP="004271E3">
      <w:pPr>
        <w:jc w:val="both"/>
      </w:pPr>
      <w:r w:rsidRPr="00CA73C8">
        <w:tab/>
      </w:r>
      <w:r w:rsidR="0075413B" w:rsidRPr="00CA73C8">
        <w:t>Ponuda iz prethodnog stavka ovog članka mora biti odobrena od voditelja Službe koja inicira nabavu te od ravnatelja Zavoda.</w:t>
      </w:r>
    </w:p>
    <w:p w14:paraId="51F8E7F9" w14:textId="77777777" w:rsidR="004271E3" w:rsidRPr="00CA73C8" w:rsidRDefault="004271E3" w:rsidP="004271E3">
      <w:pPr>
        <w:jc w:val="both"/>
      </w:pPr>
    </w:p>
    <w:p w14:paraId="663B19A4" w14:textId="77777777" w:rsidR="003A5FEA" w:rsidRPr="00CA73C8" w:rsidRDefault="008B6716" w:rsidP="003A365A">
      <w:pPr>
        <w:spacing w:line="360" w:lineRule="auto"/>
        <w:jc w:val="center"/>
      </w:pPr>
      <w:r w:rsidRPr="00CA73C8">
        <w:t>Članak 9</w:t>
      </w:r>
      <w:r w:rsidR="003A5FEA" w:rsidRPr="00CA73C8">
        <w:t>.</w:t>
      </w:r>
    </w:p>
    <w:p w14:paraId="0453A064" w14:textId="6ACD125D" w:rsidR="00064554" w:rsidRPr="00CA73C8" w:rsidRDefault="00CC0DBB" w:rsidP="003A365A">
      <w:pPr>
        <w:ind w:firstLine="709"/>
        <w:jc w:val="both"/>
      </w:pPr>
      <w:r w:rsidRPr="00CA73C8">
        <w:t xml:space="preserve">Za provedbu postupaka jednostavne </w:t>
      </w:r>
      <w:r w:rsidR="003A5FEA" w:rsidRPr="00CA73C8">
        <w:t xml:space="preserve">nabave iz članka </w:t>
      </w:r>
      <w:r w:rsidR="0078313B" w:rsidRPr="00CA73C8">
        <w:t>8</w:t>
      </w:r>
      <w:r w:rsidR="003A5FEA" w:rsidRPr="00CA73C8">
        <w:t xml:space="preserve">. </w:t>
      </w:r>
      <w:r w:rsidR="00746023" w:rsidRPr="00CA73C8">
        <w:t>o</w:t>
      </w:r>
      <w:r w:rsidR="003A5FEA" w:rsidRPr="00CA73C8">
        <w:t>vog Pravilnika ne imenuje se stručno povjerens</w:t>
      </w:r>
      <w:r w:rsidR="00C824CB" w:rsidRPr="00CA73C8">
        <w:t xml:space="preserve">tvo za nabavu niti </w:t>
      </w:r>
      <w:r w:rsidR="003D4F4C" w:rsidRPr="00CA73C8">
        <w:t xml:space="preserve">je potrebno </w:t>
      </w:r>
      <w:r w:rsidR="00C824CB" w:rsidRPr="00CA73C8">
        <w:t>izra</w:t>
      </w:r>
      <w:r w:rsidR="003D4F4C" w:rsidRPr="00CA73C8">
        <w:t xml:space="preserve">diti </w:t>
      </w:r>
      <w:r w:rsidR="00C824CB" w:rsidRPr="00CA73C8">
        <w:t>z</w:t>
      </w:r>
      <w:r w:rsidR="003A5FEA" w:rsidRPr="00CA73C8">
        <w:t>apisnik o otvaranju, pregledu i ocjeni ponuda</w:t>
      </w:r>
      <w:r w:rsidR="0075413B" w:rsidRPr="00CA73C8">
        <w:t>.</w:t>
      </w:r>
    </w:p>
    <w:p w14:paraId="78568185" w14:textId="77777777" w:rsidR="00BD316D" w:rsidRPr="00CA73C8" w:rsidRDefault="00BD316D" w:rsidP="00BD316D">
      <w:pPr>
        <w:jc w:val="both"/>
      </w:pPr>
    </w:p>
    <w:p w14:paraId="71AD5DD2" w14:textId="1A4A2C53" w:rsidR="00BD316D" w:rsidRPr="00CA73C8" w:rsidRDefault="00BD316D" w:rsidP="00BD316D">
      <w:pPr>
        <w:jc w:val="center"/>
      </w:pPr>
      <w:r w:rsidRPr="00CA73C8">
        <w:t>Članak 10.</w:t>
      </w:r>
    </w:p>
    <w:p w14:paraId="6ABDFA50" w14:textId="4DB05B4B" w:rsidR="00BD316D" w:rsidRPr="00CA73C8" w:rsidRDefault="00BD316D" w:rsidP="00BD316D">
      <w:pPr>
        <w:ind w:firstLine="709"/>
        <w:jc w:val="both"/>
      </w:pPr>
      <w:r w:rsidRPr="00CA73C8">
        <w:t>Postupak jednostavne nabave iz članka 8. ovog Pravilnika</w:t>
      </w:r>
      <w:r w:rsidR="00500A12" w:rsidRPr="00CA73C8">
        <w:t xml:space="preserve"> provodi se </w:t>
      </w:r>
      <w:r w:rsidRPr="00CA73C8">
        <w:t xml:space="preserve"> </w:t>
      </w:r>
      <w:r w:rsidR="00500A12" w:rsidRPr="00CA73C8">
        <w:t>elektroničkim sredstvima komunikacije</w:t>
      </w:r>
      <w:r w:rsidRPr="00CA73C8">
        <w:t xml:space="preserve"> </w:t>
      </w:r>
    </w:p>
    <w:p w14:paraId="173CE0D1" w14:textId="5B486AEA" w:rsidR="004271E3" w:rsidRPr="00CA73C8" w:rsidRDefault="004271E3" w:rsidP="00C45315">
      <w:pPr>
        <w:ind w:firstLine="709"/>
        <w:jc w:val="both"/>
      </w:pPr>
    </w:p>
    <w:p w14:paraId="05F1A1AE" w14:textId="77777777" w:rsidR="00BA5107" w:rsidRDefault="00BA5107" w:rsidP="00BA5107">
      <w:pPr>
        <w:jc w:val="both"/>
      </w:pPr>
    </w:p>
    <w:p w14:paraId="4CB8CC56" w14:textId="77777777" w:rsidR="002E44D6" w:rsidRDefault="002E44D6" w:rsidP="00BA5107">
      <w:pPr>
        <w:jc w:val="both"/>
      </w:pPr>
    </w:p>
    <w:p w14:paraId="25D284CD" w14:textId="77777777" w:rsidR="002E44D6" w:rsidRDefault="002E44D6" w:rsidP="00BA5107">
      <w:pPr>
        <w:jc w:val="both"/>
      </w:pPr>
    </w:p>
    <w:p w14:paraId="6FB98751" w14:textId="164647C2" w:rsidR="00754359" w:rsidRPr="00CA73C8" w:rsidRDefault="0075413B" w:rsidP="00D64D31">
      <w:pPr>
        <w:pStyle w:val="Odlomakpopisa"/>
        <w:numPr>
          <w:ilvl w:val="0"/>
          <w:numId w:val="9"/>
        </w:numPr>
        <w:jc w:val="both"/>
        <w:rPr>
          <w:b/>
        </w:rPr>
      </w:pPr>
      <w:r w:rsidRPr="00CA73C8">
        <w:rPr>
          <w:b/>
        </w:rPr>
        <w:lastRenderedPageBreak/>
        <w:t>JEDNOSTAVNA NABAVA PROCIJENJENE VRIJEDNOSTI JEDNAKE ILI VEĆE OD 5.000,00 EURA (BEZ PDV-A), A MANJE OD 15.000,00 EURA (BEZ PDV-A)</w:t>
      </w:r>
    </w:p>
    <w:p w14:paraId="5887D848" w14:textId="1C89DB94" w:rsidR="004B7F45" w:rsidRPr="00CA73C8" w:rsidRDefault="00194371" w:rsidP="00754359">
      <w:pPr>
        <w:pStyle w:val="Odlomakpopisa"/>
        <w:jc w:val="both"/>
        <w:rPr>
          <w:b/>
        </w:rPr>
      </w:pPr>
      <w:r w:rsidRPr="00CA73C8">
        <w:rPr>
          <w:b/>
        </w:rPr>
        <w:t xml:space="preserve"> </w:t>
      </w:r>
      <w:r w:rsidR="00D32D3A" w:rsidRPr="00CA73C8">
        <w:rPr>
          <w:b/>
        </w:rPr>
        <w:t xml:space="preserve"> </w:t>
      </w:r>
    </w:p>
    <w:p w14:paraId="7AA2E328" w14:textId="4C5E8271" w:rsidR="004B7F45" w:rsidRPr="00CA73C8" w:rsidRDefault="004B7F45" w:rsidP="004B7F45">
      <w:pPr>
        <w:jc w:val="center"/>
      </w:pPr>
      <w:r w:rsidRPr="00CA73C8">
        <w:t>Članak 1</w:t>
      </w:r>
      <w:r w:rsidR="00322296" w:rsidRPr="00CA73C8">
        <w:t>1</w:t>
      </w:r>
      <w:r w:rsidRPr="00CA73C8">
        <w:t>.</w:t>
      </w:r>
    </w:p>
    <w:p w14:paraId="7995F9A6" w14:textId="3FDE66FF" w:rsidR="00461874" w:rsidRPr="00CA73C8" w:rsidRDefault="004B7F45" w:rsidP="00500A12">
      <w:pPr>
        <w:spacing w:before="120"/>
        <w:jc w:val="both"/>
      </w:pPr>
      <w:r w:rsidRPr="00CA73C8">
        <w:tab/>
        <w:t>Postupak jednostavne nabave procijenjene vrijednosti jednake ili veće od 5.000,00 eura</w:t>
      </w:r>
      <w:r w:rsidR="00AD6F73" w:rsidRPr="00CA73C8">
        <w:t xml:space="preserve"> (bez PDV-a)</w:t>
      </w:r>
      <w:r w:rsidRPr="00CA73C8">
        <w:t>, a manje od 15.000,00 eura</w:t>
      </w:r>
      <w:r w:rsidR="00382F6E" w:rsidRPr="00CA73C8">
        <w:t xml:space="preserve"> </w:t>
      </w:r>
      <w:r w:rsidR="00AD6F73" w:rsidRPr="00CA73C8">
        <w:t xml:space="preserve">(bez PDV-a) </w:t>
      </w:r>
      <w:r w:rsidR="0091513B" w:rsidRPr="00CA73C8">
        <w:t>pokreće se temeljem</w:t>
      </w:r>
      <w:r w:rsidRPr="00CA73C8">
        <w:t xml:space="preserve"> zahtjeva za pokretanje postupka jednostavne nabave</w:t>
      </w:r>
      <w:r w:rsidR="00500A12" w:rsidRPr="00CA73C8">
        <w:t>.</w:t>
      </w:r>
    </w:p>
    <w:p w14:paraId="1A7334EA" w14:textId="77777777" w:rsidR="00CA6D65" w:rsidRPr="00CA73C8" w:rsidRDefault="00CA6D65" w:rsidP="0091513B">
      <w:pPr>
        <w:ind w:firstLine="709"/>
        <w:jc w:val="both"/>
      </w:pPr>
    </w:p>
    <w:p w14:paraId="1594E483" w14:textId="5C0DEA28" w:rsidR="0075413B" w:rsidRPr="00CA73C8" w:rsidRDefault="0075413B" w:rsidP="00AD5BAD">
      <w:pPr>
        <w:pStyle w:val="Bezproreda"/>
        <w:ind w:right="-138"/>
        <w:jc w:val="both"/>
      </w:pPr>
      <w:r w:rsidRPr="002F6B43">
        <w:rPr>
          <w:color w:val="000000" w:themeColor="text1"/>
        </w:rPr>
        <w:t xml:space="preserve">Jednostavnu nabavu roba, radova i usluga provodi voditelj </w:t>
      </w:r>
      <w:r w:rsidR="00155EE2" w:rsidRPr="002F6B43">
        <w:rPr>
          <w:color w:val="000000" w:themeColor="text1"/>
        </w:rPr>
        <w:t>odjela u službi 2</w:t>
      </w:r>
      <w:r w:rsidRPr="002F6B43">
        <w:rPr>
          <w:color w:val="000000" w:themeColor="text1"/>
        </w:rPr>
        <w:t xml:space="preserve"> na temelju pisanog </w:t>
      </w:r>
      <w:r w:rsidRPr="00CA73C8">
        <w:t>zahtjeva voditelja službe / glavn</w:t>
      </w:r>
      <w:r w:rsidR="00EA3A51">
        <w:t>e</w:t>
      </w:r>
      <w:r w:rsidRPr="00CA73C8">
        <w:t xml:space="preserve"> sestr</w:t>
      </w:r>
      <w:r w:rsidR="00EA3A51">
        <w:t>e Službe ili glavne sestre Zavoda</w:t>
      </w:r>
      <w:r w:rsidRPr="00CA73C8">
        <w:t xml:space="preserve"> za koju je potrebno provesti nabavu, a koji zahtjev mora sadržavati</w:t>
      </w:r>
      <w:r w:rsidR="00F059A0" w:rsidRPr="00CA73C8">
        <w:t xml:space="preserve"> i biti ovjeren od strane Voditelja Službe za koju se provodi postupak nabave:</w:t>
      </w:r>
    </w:p>
    <w:p w14:paraId="0C0F332F" w14:textId="77777777" w:rsidR="0075413B" w:rsidRPr="00CA73C8" w:rsidRDefault="0075413B" w:rsidP="0075413B">
      <w:pPr>
        <w:pStyle w:val="Bezproreda"/>
        <w:numPr>
          <w:ilvl w:val="1"/>
          <w:numId w:val="28"/>
        </w:numPr>
        <w:ind w:right="-138"/>
        <w:jc w:val="both"/>
      </w:pPr>
      <w:r w:rsidRPr="00CA73C8">
        <w:t xml:space="preserve">detaljnu tehničku specifikaciju (ako je primjenjivo, uz opis predmeta nabave navesti i tehničke uvjete, prihvaćene norme/standarde i elaborate), </w:t>
      </w:r>
    </w:p>
    <w:p w14:paraId="3E2B5164" w14:textId="77777777" w:rsidR="0075413B" w:rsidRPr="00CA73C8" w:rsidRDefault="0075413B" w:rsidP="0075413B">
      <w:pPr>
        <w:pStyle w:val="Bezproreda"/>
        <w:numPr>
          <w:ilvl w:val="1"/>
          <w:numId w:val="28"/>
        </w:numPr>
        <w:ind w:right="-138"/>
        <w:jc w:val="both"/>
      </w:pPr>
      <w:r w:rsidRPr="00CA73C8">
        <w:t>napomene u kojima se navode i svi ostali elementi i posebnosti koji su bitni za ispunjenje ugovornih obveza,</w:t>
      </w:r>
    </w:p>
    <w:p w14:paraId="1EDE2F77" w14:textId="77777777" w:rsidR="0075413B" w:rsidRPr="00CA73C8" w:rsidRDefault="0075413B" w:rsidP="0075413B">
      <w:pPr>
        <w:pStyle w:val="Bezproreda"/>
        <w:numPr>
          <w:ilvl w:val="1"/>
          <w:numId w:val="28"/>
        </w:numPr>
        <w:ind w:right="-138"/>
        <w:jc w:val="both"/>
      </w:pPr>
      <w:r w:rsidRPr="00CA73C8">
        <w:t>troškovnik predmeta nabave s točno definiranim stavkama po količini i jedinici mjere (ako je primjenjivo),</w:t>
      </w:r>
    </w:p>
    <w:p w14:paraId="4CCF9C4E" w14:textId="77777777" w:rsidR="0075413B" w:rsidRPr="00CA73C8" w:rsidRDefault="0075413B" w:rsidP="0075413B">
      <w:pPr>
        <w:pStyle w:val="Bezproreda"/>
        <w:numPr>
          <w:ilvl w:val="1"/>
          <w:numId w:val="28"/>
        </w:numPr>
        <w:ind w:right="-138"/>
        <w:jc w:val="both"/>
      </w:pPr>
      <w:r w:rsidRPr="00CA73C8">
        <w:t>točan naziv i sjedište gospodarskog subjekta kojem će se poslati upit za ponudu,</w:t>
      </w:r>
    </w:p>
    <w:p w14:paraId="53AC3F64" w14:textId="77777777" w:rsidR="0075413B" w:rsidRPr="00CA73C8" w:rsidRDefault="0075413B" w:rsidP="0075413B">
      <w:pPr>
        <w:pStyle w:val="Bezproreda"/>
        <w:numPr>
          <w:ilvl w:val="1"/>
          <w:numId w:val="28"/>
        </w:numPr>
        <w:ind w:right="-138"/>
        <w:jc w:val="both"/>
      </w:pPr>
      <w:r w:rsidRPr="00CA73C8">
        <w:t>obrazloženje zašto se upit za ponudu dostavlja samo jednom gospodarskom subjektu ili manjem broju od tri gospodarska subjekta,</w:t>
      </w:r>
    </w:p>
    <w:p w14:paraId="1208BE1E" w14:textId="77777777" w:rsidR="0075413B" w:rsidRPr="00CA73C8" w:rsidRDefault="0075413B" w:rsidP="0075413B">
      <w:pPr>
        <w:pStyle w:val="Bezproreda"/>
        <w:numPr>
          <w:ilvl w:val="1"/>
          <w:numId w:val="28"/>
        </w:numPr>
        <w:ind w:right="-138"/>
        <w:jc w:val="both"/>
      </w:pPr>
      <w:r w:rsidRPr="00CA73C8">
        <w:t>rok isporuke roba, izvršenja usluge ili izvođenja radova i dinamiku (ako je primjenjivo),</w:t>
      </w:r>
    </w:p>
    <w:p w14:paraId="74722FC1" w14:textId="77777777" w:rsidR="0075413B" w:rsidRPr="00CA73C8" w:rsidRDefault="0075413B" w:rsidP="0075413B">
      <w:pPr>
        <w:pStyle w:val="Bezproreda"/>
        <w:numPr>
          <w:ilvl w:val="1"/>
          <w:numId w:val="28"/>
        </w:numPr>
        <w:ind w:right="-138"/>
        <w:jc w:val="both"/>
      </w:pPr>
      <w:r w:rsidRPr="00CA73C8">
        <w:t>ostale odredbe ili dokumentaciju koji su važni za provedbu jednostavne nabave (ako je primjenjivo).</w:t>
      </w:r>
    </w:p>
    <w:p w14:paraId="0D3919F6" w14:textId="77777777" w:rsidR="00AF2D18" w:rsidRDefault="00AF2D18" w:rsidP="00A16B95">
      <w:pPr>
        <w:ind w:firstLine="709"/>
        <w:jc w:val="both"/>
      </w:pPr>
    </w:p>
    <w:p w14:paraId="50C1B5E5" w14:textId="67E9284F" w:rsidR="00CA6D65" w:rsidRPr="00CA73C8" w:rsidRDefault="00CA6D65" w:rsidP="00FC4595">
      <w:pPr>
        <w:jc w:val="center"/>
      </w:pPr>
      <w:r w:rsidRPr="00CA73C8">
        <w:t>Članak 1</w:t>
      </w:r>
      <w:r w:rsidR="00322296" w:rsidRPr="00CA73C8">
        <w:t>2</w:t>
      </w:r>
      <w:r w:rsidRPr="00CA73C8">
        <w:t>.</w:t>
      </w:r>
    </w:p>
    <w:p w14:paraId="3AD883B6" w14:textId="77777777" w:rsidR="00323332" w:rsidRPr="00CA73C8" w:rsidRDefault="00323332" w:rsidP="00323332">
      <w:pPr>
        <w:ind w:firstLine="709"/>
        <w:jc w:val="both"/>
      </w:pPr>
      <w:r w:rsidRPr="00CA73C8">
        <w:t>U pripremi i provedbi postupka jednostavne nabave iz članka 11. ovog Pravilnika moraju sudjelovati najmanje tri člana stručnog povjerenstva za nabavu od kojih najmanje jedan mora imati važeći certifikat u području javne nabave.</w:t>
      </w:r>
    </w:p>
    <w:p w14:paraId="1F41ADF8" w14:textId="340D0AEE" w:rsidR="00323332" w:rsidRDefault="00323332" w:rsidP="00323332">
      <w:pPr>
        <w:ind w:firstLine="709"/>
        <w:jc w:val="both"/>
      </w:pPr>
      <w:r w:rsidRPr="00CA73C8">
        <w:t>Članovi stručnog povjerenstva za nabavu dužni su potpisati izjavu o postojanju ili nepostojanju sukoba interesa sukladno članku 4. ovog Pravilnika.</w:t>
      </w:r>
    </w:p>
    <w:p w14:paraId="69F1CD54" w14:textId="77777777" w:rsidR="00582235" w:rsidRDefault="00582235" w:rsidP="00FC4595">
      <w:pPr>
        <w:spacing w:before="120"/>
        <w:ind w:firstLine="709"/>
        <w:jc w:val="both"/>
      </w:pPr>
    </w:p>
    <w:p w14:paraId="6421CC14" w14:textId="680C2D89" w:rsidR="00582235" w:rsidRDefault="000A487F" w:rsidP="000A487F">
      <w:pPr>
        <w:spacing w:before="120"/>
        <w:ind w:firstLine="709"/>
      </w:pPr>
      <w:r>
        <w:t xml:space="preserve">                                                      </w:t>
      </w:r>
      <w:r w:rsidR="00582235" w:rsidRPr="00582235">
        <w:t>Članak 1</w:t>
      </w:r>
      <w:r w:rsidR="00582235">
        <w:t>3</w:t>
      </w:r>
      <w:r w:rsidR="00582235" w:rsidRPr="00582235">
        <w:t>.</w:t>
      </w:r>
    </w:p>
    <w:p w14:paraId="602189E9" w14:textId="0D3940AD" w:rsidR="00500A12" w:rsidRPr="00CA73C8" w:rsidRDefault="00CA6D65" w:rsidP="00FC4595">
      <w:pPr>
        <w:spacing w:before="120"/>
        <w:ind w:firstLine="709"/>
        <w:jc w:val="both"/>
      </w:pPr>
      <w:r w:rsidRPr="002F6B43">
        <w:rPr>
          <w:color w:val="000000" w:themeColor="text1"/>
        </w:rPr>
        <w:t>Postupak jedno</w:t>
      </w:r>
      <w:r w:rsidR="00461874" w:rsidRPr="002F6B43">
        <w:rPr>
          <w:color w:val="000000" w:themeColor="text1"/>
        </w:rPr>
        <w:t xml:space="preserve">stavne nabave iz </w:t>
      </w:r>
      <w:r w:rsidRPr="002F6B43">
        <w:rPr>
          <w:color w:val="000000" w:themeColor="text1"/>
        </w:rPr>
        <w:t xml:space="preserve">članka </w:t>
      </w:r>
      <w:r w:rsidR="00461874" w:rsidRPr="002F6B43">
        <w:rPr>
          <w:color w:val="000000" w:themeColor="text1"/>
        </w:rPr>
        <w:t>1</w:t>
      </w:r>
      <w:r w:rsidR="00417DBF" w:rsidRPr="002F6B43">
        <w:rPr>
          <w:color w:val="000000" w:themeColor="text1"/>
        </w:rPr>
        <w:t>1</w:t>
      </w:r>
      <w:r w:rsidR="00461874" w:rsidRPr="002F6B43">
        <w:rPr>
          <w:color w:val="000000" w:themeColor="text1"/>
        </w:rPr>
        <w:t xml:space="preserve">. </w:t>
      </w:r>
      <w:r w:rsidRPr="002F6B43">
        <w:rPr>
          <w:color w:val="000000" w:themeColor="text1"/>
        </w:rPr>
        <w:t>provodi</w:t>
      </w:r>
      <w:r w:rsidR="00500A12" w:rsidRPr="002F6B43">
        <w:rPr>
          <w:color w:val="000000" w:themeColor="text1"/>
        </w:rPr>
        <w:t xml:space="preserve"> se </w:t>
      </w:r>
      <w:r w:rsidR="00095B62" w:rsidRPr="002F6B43">
        <w:rPr>
          <w:color w:val="000000" w:themeColor="text1"/>
        </w:rPr>
        <w:t>slanjem poziva na</w:t>
      </w:r>
      <w:r w:rsidR="00500A12" w:rsidRPr="002F6B43">
        <w:rPr>
          <w:color w:val="000000" w:themeColor="text1"/>
        </w:rPr>
        <w:t xml:space="preserve"> najmanje tri </w:t>
      </w:r>
      <w:r w:rsidR="00500A12" w:rsidRPr="00CA73C8">
        <w:t xml:space="preserve">(3) </w:t>
      </w:r>
      <w:r w:rsidR="00EA3A51" w:rsidRPr="00EA3A51">
        <w:t>adrese gospodarskih subjekata</w:t>
      </w:r>
      <w:r w:rsidR="00500A12" w:rsidRPr="00CA73C8">
        <w:t xml:space="preserve"> elektroničkim sredstvima komunikacije te iznimno drugim sredstvima na dokaziv način (putem pružatelja poštanskih usluga ili slično).</w:t>
      </w:r>
    </w:p>
    <w:p w14:paraId="73BC8041" w14:textId="6E6BFA20" w:rsidR="004B7F45" w:rsidRPr="00CA73C8" w:rsidRDefault="00CA6D65" w:rsidP="00461874">
      <w:pPr>
        <w:ind w:firstLine="709"/>
        <w:jc w:val="both"/>
      </w:pPr>
      <w:r w:rsidRPr="00CA73C8">
        <w:t xml:space="preserve">Minimalni rok za dostavu ponuda je tri </w:t>
      </w:r>
      <w:r w:rsidR="0026049D" w:rsidRPr="00CA73C8">
        <w:t xml:space="preserve">(3) </w:t>
      </w:r>
      <w:r w:rsidRPr="00CA73C8">
        <w:t>dana od dana slanja poziva na dostavu ponud</w:t>
      </w:r>
      <w:r w:rsidR="00F44325" w:rsidRPr="00CA73C8">
        <w:t>e</w:t>
      </w:r>
      <w:r w:rsidR="00FC4595" w:rsidRPr="00CA73C8">
        <w:t>.</w:t>
      </w:r>
    </w:p>
    <w:p w14:paraId="264AA558" w14:textId="77777777" w:rsidR="002E44D6" w:rsidRDefault="002E44D6" w:rsidP="00C45315">
      <w:pPr>
        <w:ind w:firstLine="709"/>
        <w:jc w:val="both"/>
      </w:pPr>
    </w:p>
    <w:p w14:paraId="141F5A05" w14:textId="7EE15EDC" w:rsidR="002E44D6" w:rsidRDefault="002E44D6" w:rsidP="00C45315">
      <w:pPr>
        <w:ind w:firstLine="709"/>
        <w:jc w:val="both"/>
      </w:pPr>
      <w:r>
        <w:t xml:space="preserve">                                                     </w:t>
      </w:r>
      <w:r w:rsidRPr="002E44D6">
        <w:t>Članak 1</w:t>
      </w:r>
      <w:r>
        <w:t>4</w:t>
      </w:r>
      <w:r w:rsidRPr="002E44D6">
        <w:t>.</w:t>
      </w:r>
    </w:p>
    <w:p w14:paraId="2B4EA2A0" w14:textId="77777777" w:rsidR="00582235" w:rsidRPr="00CA73C8" w:rsidRDefault="00582235" w:rsidP="002E44D6">
      <w:pPr>
        <w:pStyle w:val="Bezproreda"/>
        <w:ind w:right="-138" w:firstLine="360"/>
        <w:jc w:val="both"/>
      </w:pPr>
      <w:r w:rsidRPr="00CA73C8">
        <w:t>U iznimnim slučajevima, odgovorna osoba naručitelja može donijeti odluku da se poziv za dostavu ponuda uputi manjem broju ili samo jednom gospodarskom subjektu (direktno ugovaranje) i to u slučajevima:</w:t>
      </w:r>
    </w:p>
    <w:p w14:paraId="386DD41E" w14:textId="77777777" w:rsidR="00802A12" w:rsidRPr="002F6B43" w:rsidRDefault="00802A12" w:rsidP="00802A12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u provedenom postupku nije dostavljena nijedna ponuda ili niti jedna valjana ponuda te se postupak jednostavne nabave ponavlja, pod uvjetom da se nisu bitno izmijenili uvjeti i zahtjevi iz prvotnog poziva za dostavu ponude,</w:t>
      </w:r>
    </w:p>
    <w:p w14:paraId="686F4C40" w14:textId="77777777" w:rsidR="00802A12" w:rsidRPr="002F6B43" w:rsidRDefault="00802A12" w:rsidP="00802A12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lastRenderedPageBreak/>
        <w:t>kada ugovor može izvršiti samo određeni gospodarski subjekt zbog umjetničkih, tehničkih razloga ili zbog zaštite isključivih prava, uključujući prava intelektualnog vlasništva</w:t>
      </w:r>
    </w:p>
    <w:p w14:paraId="10CD2CC9" w14:textId="77777777" w:rsidR="00802A12" w:rsidRPr="002F6B43" w:rsidRDefault="00802A12" w:rsidP="00802A12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iz razloga iznimne žurnosti izazvane događajima koji se nisu mogli unaprijed predvidjeti te nisu uzrokovani postupanjem od strane Naručitelja.</w:t>
      </w:r>
    </w:p>
    <w:p w14:paraId="2A3BE653" w14:textId="77777777" w:rsidR="00802A12" w:rsidRPr="002F6B43" w:rsidRDefault="00802A12" w:rsidP="00802A12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na to upućuje ograničenost ponuditelja na tržištu,</w:t>
      </w:r>
    </w:p>
    <w:p w14:paraId="56FFC6AF" w14:textId="77777777" w:rsidR="00802A12" w:rsidRPr="002F6B43" w:rsidRDefault="00802A12" w:rsidP="00802A12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 xml:space="preserve">nabave specifičnih usluga (konzultantske usluge, usluga vještaka, usluge stručnog nadzora kod radova, odvjetničke usluge, javnobilježničke usluge, zdravstvene usluge, laboratorijske usluge, hotelske i restoranske usluge, usluge obrazovanja i stručnog usavršavanja, najam, reprezentacija i sl.) te u slučajevima korištenja informatičko-programerskih usluga te dorade i dogradnje softvera i hardvera, </w:t>
      </w:r>
    </w:p>
    <w:p w14:paraId="2D75FAD2" w14:textId="77777777" w:rsidR="00802A12" w:rsidRPr="002F6B43" w:rsidRDefault="00802A12" w:rsidP="00802A12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je to potrebno za dovršenje započetih, a povezanih funkcionalnih ili prostornih cjelina,</w:t>
      </w:r>
    </w:p>
    <w:p w14:paraId="22241C90" w14:textId="77777777" w:rsidR="00802A12" w:rsidRPr="002F6B43" w:rsidRDefault="00802A12" w:rsidP="00802A12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nabava „zamjena staro za novo“,</w:t>
      </w:r>
    </w:p>
    <w:p w14:paraId="5E6884B8" w14:textId="77777777" w:rsidR="00802A12" w:rsidRPr="002F6B43" w:rsidRDefault="00802A12" w:rsidP="00802A12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nabave koja zahtijeva iznimnu žurnost za kontinuirano i nesmetano obavljanje djelatnosti naručitelja i ostalim iznimnim slučajevima prema odluci odgovorne osobe naručitelja.</w:t>
      </w:r>
    </w:p>
    <w:p w14:paraId="14CF87FF" w14:textId="77777777" w:rsidR="00582235" w:rsidRPr="002F6B43" w:rsidRDefault="00582235" w:rsidP="00582235">
      <w:pPr>
        <w:pStyle w:val="Bezproreda"/>
        <w:ind w:right="-138"/>
        <w:rPr>
          <w:color w:val="000000" w:themeColor="text1"/>
        </w:rPr>
      </w:pPr>
    </w:p>
    <w:p w14:paraId="5080DB5F" w14:textId="6F86339C" w:rsidR="00582235" w:rsidRPr="002F6B43" w:rsidRDefault="00582235" w:rsidP="00582235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Razlozi iz stavka </w:t>
      </w:r>
      <w:r w:rsidR="002E44D6" w:rsidRPr="002F6B43">
        <w:rPr>
          <w:color w:val="000000" w:themeColor="text1"/>
        </w:rPr>
        <w:t>1</w:t>
      </w:r>
      <w:r w:rsidRPr="002F6B43">
        <w:rPr>
          <w:color w:val="000000" w:themeColor="text1"/>
        </w:rPr>
        <w:t xml:space="preserve">. ovoga članka moraju biti obrazloženi u zahtjevu za pokretanje postupka jednostavne nabave Službe koja inicira postupak nabave. </w:t>
      </w:r>
    </w:p>
    <w:p w14:paraId="7A6CB562" w14:textId="77777777" w:rsidR="00582235" w:rsidRPr="002F6B43" w:rsidRDefault="00582235" w:rsidP="00582235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U slučaju drugih objektivno opravdanih razloga vezanih za prirodu ili izvršenje predmeta nabave, a koji nisu taksativno navedeni, suglasnost za provedbu postupka daje odgovorna osoba Naručitelja na temelju obrazloženog prijedloga Voditelja Službe koja inicira postupak nabave i ista mora biti dostavljena zajedno sa zahtjevom za pokretanje postupka jednostavne nabave.</w:t>
      </w:r>
    </w:p>
    <w:p w14:paraId="377763B1" w14:textId="0D657CD0" w:rsidR="00582235" w:rsidRPr="002F6B43" w:rsidRDefault="00582235" w:rsidP="00582235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Poziv na dostavu ponude iz stavka </w:t>
      </w:r>
      <w:r w:rsidR="002E44D6" w:rsidRPr="002F6B43">
        <w:rPr>
          <w:color w:val="000000" w:themeColor="text1"/>
        </w:rPr>
        <w:t>1</w:t>
      </w:r>
      <w:r w:rsidRPr="002F6B43">
        <w:rPr>
          <w:color w:val="000000" w:themeColor="text1"/>
        </w:rPr>
        <w:t>. ovog članka šalje se elektroničkim sredstvima komunikacije te iznimno drugim sredstvima na dokaziv način (putem pružatelja poštanskih usluga ili slično).</w:t>
      </w:r>
    </w:p>
    <w:p w14:paraId="7A385723" w14:textId="77777777" w:rsidR="00582235" w:rsidRPr="002F6B43" w:rsidRDefault="00582235" w:rsidP="00582235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U pozivu mora biti određen primjereni rok za dostavu ponude.   </w:t>
      </w:r>
    </w:p>
    <w:p w14:paraId="5E73D1C0" w14:textId="77777777" w:rsidR="00582235" w:rsidRPr="002F6B43" w:rsidRDefault="00582235" w:rsidP="00582235">
      <w:pPr>
        <w:ind w:firstLine="709"/>
        <w:jc w:val="both"/>
        <w:rPr>
          <w:color w:val="000000" w:themeColor="text1"/>
        </w:rPr>
      </w:pPr>
    </w:p>
    <w:p w14:paraId="7629A1E4" w14:textId="77777777" w:rsidR="00582235" w:rsidRPr="002F6B43" w:rsidRDefault="00582235" w:rsidP="00C45315">
      <w:pPr>
        <w:ind w:firstLine="709"/>
        <w:jc w:val="both"/>
        <w:rPr>
          <w:color w:val="000000" w:themeColor="text1"/>
        </w:rPr>
      </w:pPr>
    </w:p>
    <w:p w14:paraId="7B655137" w14:textId="3520D3A7" w:rsidR="00D6607C" w:rsidRPr="002F6B43" w:rsidRDefault="00B801BF" w:rsidP="00D6607C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>Članak 1</w:t>
      </w:r>
      <w:r w:rsidR="0039119F" w:rsidRPr="002F6B43">
        <w:rPr>
          <w:color w:val="000000" w:themeColor="text1"/>
        </w:rPr>
        <w:t>5</w:t>
      </w:r>
      <w:r w:rsidR="00D6607C" w:rsidRPr="002F6B43">
        <w:rPr>
          <w:color w:val="000000" w:themeColor="text1"/>
        </w:rPr>
        <w:t xml:space="preserve">. </w:t>
      </w:r>
    </w:p>
    <w:p w14:paraId="3590EB55" w14:textId="2B5235B6" w:rsidR="00D6607C" w:rsidRPr="002F6B43" w:rsidRDefault="00D6607C" w:rsidP="00D6607C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>Pri izradi ponude ponuditelj se mora pridržavati uvjeta i zahtjeva iz poziva na dostavu ponud</w:t>
      </w:r>
      <w:r w:rsidR="005A4512" w:rsidRPr="002F6B43">
        <w:rPr>
          <w:color w:val="000000" w:themeColor="text1"/>
        </w:rPr>
        <w:t>e</w:t>
      </w:r>
      <w:r w:rsidRPr="002F6B43">
        <w:rPr>
          <w:color w:val="000000" w:themeColor="text1"/>
        </w:rPr>
        <w:t>.</w:t>
      </w:r>
    </w:p>
    <w:p w14:paraId="13A0EBD5" w14:textId="2A06B475" w:rsidR="00D6607C" w:rsidRPr="002F6B43" w:rsidRDefault="00D6607C" w:rsidP="00D6607C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>Ponud</w:t>
      </w:r>
      <w:r w:rsidR="005A4512" w:rsidRPr="002F6B43">
        <w:rPr>
          <w:color w:val="000000" w:themeColor="text1"/>
        </w:rPr>
        <w:t>a</w:t>
      </w:r>
      <w:r w:rsidRPr="002F6B43">
        <w:rPr>
          <w:color w:val="000000" w:themeColor="text1"/>
        </w:rPr>
        <w:t xml:space="preserve"> se dostavlja </w:t>
      </w:r>
      <w:r w:rsidR="00A81B67" w:rsidRPr="002F6B43">
        <w:rPr>
          <w:color w:val="000000" w:themeColor="text1"/>
        </w:rPr>
        <w:t>na način naveden u pozivu na dostavu ponuda</w:t>
      </w:r>
      <w:r w:rsidRPr="002F6B43">
        <w:rPr>
          <w:color w:val="000000" w:themeColor="text1"/>
        </w:rPr>
        <w:t>.</w:t>
      </w:r>
    </w:p>
    <w:p w14:paraId="2497B8C7" w14:textId="68747F3C" w:rsidR="00D6607C" w:rsidRPr="002F6B43" w:rsidRDefault="00D6607C" w:rsidP="00D6607C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>Ponuditelj može do isteka roka za dostavu ponud</w:t>
      </w:r>
      <w:r w:rsidR="00F44325" w:rsidRPr="002F6B43">
        <w:rPr>
          <w:color w:val="000000" w:themeColor="text1"/>
        </w:rPr>
        <w:t>a</w:t>
      </w:r>
      <w:r w:rsidRPr="002F6B43">
        <w:rPr>
          <w:color w:val="000000" w:themeColor="text1"/>
        </w:rPr>
        <w:t xml:space="preserve"> mijenjati svoju ponudu ili od nje odustati. </w:t>
      </w:r>
    </w:p>
    <w:p w14:paraId="6B986D6D" w14:textId="7B531FAE" w:rsidR="00D6607C" w:rsidRPr="002F6B43" w:rsidRDefault="00D6607C" w:rsidP="00D6607C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 </w:t>
      </w:r>
    </w:p>
    <w:p w14:paraId="51AAE535" w14:textId="73371FDB" w:rsidR="00D6607C" w:rsidRPr="002F6B43" w:rsidRDefault="00B801BF" w:rsidP="00D6607C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>Članak 1</w:t>
      </w:r>
      <w:r w:rsidR="0039119F" w:rsidRPr="002F6B43">
        <w:rPr>
          <w:color w:val="000000" w:themeColor="text1"/>
        </w:rPr>
        <w:t>6</w:t>
      </w:r>
      <w:r w:rsidR="00D6607C" w:rsidRPr="002F6B43">
        <w:rPr>
          <w:color w:val="000000" w:themeColor="text1"/>
        </w:rPr>
        <w:t xml:space="preserve">. </w:t>
      </w:r>
    </w:p>
    <w:p w14:paraId="33F6B0D3" w14:textId="4C603C3D" w:rsidR="00113BBE" w:rsidRPr="002F6B43" w:rsidRDefault="00113BBE" w:rsidP="00113BBE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Članovi stručnog povjerenstva za nabavu otvaraju, pregledavaju i ocjenjuju ponude na temelju uvjeta i zahtjeva iz poziva na dostavu ponude. </w:t>
      </w:r>
    </w:p>
    <w:p w14:paraId="19EA5C5B" w14:textId="22F3CE59" w:rsidR="00113BBE" w:rsidRPr="002F6B43" w:rsidRDefault="00113BBE" w:rsidP="00113BBE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Otvaranje ponuda nije javno, a ponude se otvaraju nakon isteka roka za dostavu ponuda.</w:t>
      </w:r>
    </w:p>
    <w:p w14:paraId="050A3474" w14:textId="77777777" w:rsidR="00113BBE" w:rsidRPr="002F6B43" w:rsidRDefault="00113BBE" w:rsidP="00113BBE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U upisniku o zaprimanju ponuda evidentira se svaka zaprimljena ponuda prema redoslijedu zaprimanja.</w:t>
      </w:r>
    </w:p>
    <w:p w14:paraId="4EE5D065" w14:textId="2BEB2197" w:rsidR="00113BBE" w:rsidRPr="002F6B43" w:rsidRDefault="00113BBE" w:rsidP="00113BBE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Pregled i ocjena ponuda tajni su do donošenja obavijesti o odabiru ili poništenju postupka jednostavne nabave. </w:t>
      </w:r>
    </w:p>
    <w:p w14:paraId="0B8E987C" w14:textId="1285950B" w:rsidR="00077AB4" w:rsidRPr="002F6B43" w:rsidRDefault="00095B62" w:rsidP="00077AB4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ili </w:t>
      </w:r>
      <w:r w:rsidR="00077AB4" w:rsidRPr="002F6B43">
        <w:rPr>
          <w:color w:val="000000" w:themeColor="text1"/>
        </w:rPr>
        <w:t xml:space="preserve">zaprimanju ponuda je sastavni dio zapisnika o otvaranju, pregledu i ocjeni ponuda. </w:t>
      </w:r>
    </w:p>
    <w:p w14:paraId="61789B84" w14:textId="787C7F05" w:rsidR="00113BBE" w:rsidRPr="002F6B43" w:rsidRDefault="00113BBE" w:rsidP="00113BBE">
      <w:pPr>
        <w:ind w:firstLine="709"/>
        <w:jc w:val="both"/>
        <w:rPr>
          <w:color w:val="000000" w:themeColor="text1"/>
        </w:rPr>
      </w:pPr>
    </w:p>
    <w:p w14:paraId="61184962" w14:textId="77777777" w:rsidR="00AF2D18" w:rsidRPr="002F6B43" w:rsidRDefault="00AF2D18" w:rsidP="00372628">
      <w:pPr>
        <w:spacing w:line="360" w:lineRule="auto"/>
        <w:jc w:val="center"/>
        <w:rPr>
          <w:color w:val="000000" w:themeColor="text1"/>
        </w:rPr>
      </w:pPr>
    </w:p>
    <w:p w14:paraId="7851C56C" w14:textId="120AA27D" w:rsidR="00D6607C" w:rsidRPr="002F6B43" w:rsidRDefault="00B801BF" w:rsidP="00372628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lastRenderedPageBreak/>
        <w:t>Članak 1</w:t>
      </w:r>
      <w:r w:rsidR="0039119F" w:rsidRPr="002F6B43">
        <w:rPr>
          <w:color w:val="000000" w:themeColor="text1"/>
        </w:rPr>
        <w:t>7</w:t>
      </w:r>
      <w:r w:rsidR="00372628" w:rsidRPr="002F6B43">
        <w:rPr>
          <w:color w:val="000000" w:themeColor="text1"/>
        </w:rPr>
        <w:t xml:space="preserve">. </w:t>
      </w:r>
    </w:p>
    <w:p w14:paraId="46FEB0A4" w14:textId="77777777" w:rsidR="00095B62" w:rsidRPr="002F6B43" w:rsidRDefault="00095B62" w:rsidP="0037262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Na temelju rezultata pregleda i ocjene ponuda odgovorna osoba Naručitelja donosi odluku o odabiru najpovoljnije ponude ili odluku o poništenju.</w:t>
      </w:r>
    </w:p>
    <w:p w14:paraId="242810C6" w14:textId="51D21E34" w:rsidR="00D6607C" w:rsidRPr="002F6B43" w:rsidRDefault="00095B62" w:rsidP="0037262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Za donošenje Odluke o odabiru</w:t>
      </w:r>
      <w:r w:rsidR="00D6607C" w:rsidRPr="002F6B43">
        <w:rPr>
          <w:color w:val="000000" w:themeColor="text1"/>
        </w:rPr>
        <w:t xml:space="preserve"> dovoljna je jedna pravovremeno pristigla ponuda koja udovoljava svim traženim uvjetima i zahtjevima iz poziva na dostavu ponud</w:t>
      </w:r>
      <w:r w:rsidR="00F44325" w:rsidRPr="002F6B43">
        <w:rPr>
          <w:color w:val="000000" w:themeColor="text1"/>
        </w:rPr>
        <w:t>e</w:t>
      </w:r>
      <w:r w:rsidR="00D6607C" w:rsidRPr="002F6B43">
        <w:rPr>
          <w:color w:val="000000" w:themeColor="text1"/>
        </w:rPr>
        <w:t xml:space="preserve">. </w:t>
      </w:r>
    </w:p>
    <w:p w14:paraId="5D353B2E" w14:textId="02744BB2" w:rsidR="006968C6" w:rsidRPr="002F6B43" w:rsidRDefault="006968C6" w:rsidP="0037262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Ponuda čija je cijena jednaka ili veća od </w:t>
      </w:r>
      <w:r w:rsidR="009B72A8" w:rsidRPr="002F6B43">
        <w:rPr>
          <w:color w:val="000000" w:themeColor="text1"/>
        </w:rPr>
        <w:t xml:space="preserve">vrijednosti </w:t>
      </w:r>
      <w:r w:rsidRPr="002F6B43">
        <w:rPr>
          <w:color w:val="000000" w:themeColor="text1"/>
        </w:rPr>
        <w:t>prag</w:t>
      </w:r>
      <w:r w:rsidR="009B72A8" w:rsidRPr="002F6B43">
        <w:rPr>
          <w:color w:val="000000" w:themeColor="text1"/>
        </w:rPr>
        <w:t>a iz članka 1</w:t>
      </w:r>
      <w:r w:rsidR="00E1615A" w:rsidRPr="002F6B43">
        <w:rPr>
          <w:color w:val="000000" w:themeColor="text1"/>
        </w:rPr>
        <w:t>1</w:t>
      </w:r>
      <w:r w:rsidR="009B72A8" w:rsidRPr="002F6B43">
        <w:rPr>
          <w:color w:val="000000" w:themeColor="text1"/>
        </w:rPr>
        <w:t>. stavka 1. ovog Pravilnika odbit će se kao neprihvatljiva.</w:t>
      </w:r>
    </w:p>
    <w:p w14:paraId="7421638A" w14:textId="77777777" w:rsidR="00151B33" w:rsidRPr="002F6B43" w:rsidRDefault="00D6607C" w:rsidP="00151B3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</w:r>
      <w:r w:rsidR="00151B33" w:rsidRPr="002F6B43">
        <w:rPr>
          <w:color w:val="000000" w:themeColor="text1"/>
        </w:rPr>
        <w:t>Nakon pregleda pristigle/ih ponuda, o čemu se sastavlja zapisnik svim ponuditeljima koji su dostavili ponudu u postupku jednostavne nabave se dostavlja obavijest o odabiru najpovoljnije ponude ili obavijest o poništenju postupka nabave.</w:t>
      </w:r>
    </w:p>
    <w:p w14:paraId="112195D8" w14:textId="28C23731" w:rsidR="00151B33" w:rsidRPr="002F6B43" w:rsidRDefault="00151B33" w:rsidP="00151B3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>Odabranom ponuditelju se ispostavlja narudžbenica ili se sklapa ugovor o nabavi.</w:t>
      </w:r>
      <w:r w:rsidR="00A309F9" w:rsidRPr="002F6B43">
        <w:rPr>
          <w:color w:val="000000" w:themeColor="text1"/>
        </w:rPr>
        <w:tab/>
      </w:r>
    </w:p>
    <w:p w14:paraId="15E9B7EE" w14:textId="47A217A4" w:rsidR="00151B33" w:rsidRPr="002F6B43" w:rsidRDefault="00151B33" w:rsidP="00151B3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  <w:t>Obavijesti iz stavka 2. ovog članka se dostavljaju ponuditeljima elektroničkim sredstvom komunikacije.</w:t>
      </w:r>
    </w:p>
    <w:p w14:paraId="73CD399D" w14:textId="77777777" w:rsidR="00151B33" w:rsidRPr="002F6B43" w:rsidRDefault="00151B33" w:rsidP="006E6A1D">
      <w:pPr>
        <w:pStyle w:val="Bezproreda"/>
        <w:jc w:val="center"/>
        <w:rPr>
          <w:color w:val="000000" w:themeColor="text1"/>
        </w:rPr>
      </w:pPr>
    </w:p>
    <w:p w14:paraId="05AEC9C2" w14:textId="01DE1E45" w:rsidR="002D5AD9" w:rsidRPr="002F6B43" w:rsidRDefault="002D5AD9" w:rsidP="006E6A1D">
      <w:pPr>
        <w:pStyle w:val="Bezproreda"/>
        <w:jc w:val="center"/>
        <w:rPr>
          <w:color w:val="000000" w:themeColor="text1"/>
        </w:rPr>
      </w:pPr>
      <w:r w:rsidRPr="002F6B43">
        <w:rPr>
          <w:color w:val="000000" w:themeColor="text1"/>
        </w:rPr>
        <w:t>Članak 1</w:t>
      </w:r>
      <w:r w:rsidR="0039119F" w:rsidRPr="002F6B43">
        <w:rPr>
          <w:color w:val="000000" w:themeColor="text1"/>
        </w:rPr>
        <w:t>8</w:t>
      </w:r>
      <w:r w:rsidRPr="002F6B43">
        <w:rPr>
          <w:color w:val="000000" w:themeColor="text1"/>
        </w:rPr>
        <w:t>.</w:t>
      </w:r>
    </w:p>
    <w:p w14:paraId="6D5D8EA8" w14:textId="08A199F6" w:rsidR="002D5AD9" w:rsidRPr="00CA73C8" w:rsidRDefault="002D5AD9" w:rsidP="00E1615A">
      <w:pPr>
        <w:pStyle w:val="Bezproreda"/>
        <w:jc w:val="both"/>
      </w:pPr>
      <w:r w:rsidRPr="00CA73C8">
        <w:tab/>
        <w:t>Na postupak provođenja jednostavne nabave, kao i na obavijest o odabiru ponude ili poništenju postupka jednostavne nabave, do iznosa procijenjene vrijednosti nabave 15.000,00 eura (bez PDV-a), prigovor nije dopušten.</w:t>
      </w:r>
    </w:p>
    <w:p w14:paraId="35E3C22C" w14:textId="77777777" w:rsidR="002D5AD9" w:rsidRPr="00CA73C8" w:rsidRDefault="002D5AD9" w:rsidP="002D5AD9">
      <w:pPr>
        <w:jc w:val="both"/>
      </w:pPr>
    </w:p>
    <w:p w14:paraId="3C0BC7CF" w14:textId="77777777" w:rsidR="00461874" w:rsidRPr="00CA73C8" w:rsidRDefault="00461874" w:rsidP="00C45315">
      <w:pPr>
        <w:ind w:firstLine="709"/>
        <w:jc w:val="both"/>
      </w:pPr>
    </w:p>
    <w:p w14:paraId="5320B0CC" w14:textId="6713FB1C" w:rsidR="00DB7954" w:rsidRPr="00CA73C8" w:rsidRDefault="00155EE2" w:rsidP="00CF6858">
      <w:pPr>
        <w:pStyle w:val="Odlomakpopisa"/>
        <w:numPr>
          <w:ilvl w:val="0"/>
          <w:numId w:val="9"/>
        </w:numPr>
        <w:jc w:val="both"/>
        <w:rPr>
          <w:b/>
        </w:rPr>
      </w:pPr>
      <w:r w:rsidRPr="00CA73C8">
        <w:rPr>
          <w:b/>
        </w:rPr>
        <w:t>JEDNOSTAVNA NABAVA PROCIJENJENE VRIJEDNOSTI JEDNAKE ILI VEĆE OD 15.000,00 EURA (BEZ PDV-A), A MANJE OD 25.000,00 EURA (BEZ PDV-A) ZA ROBE I USLUGE ODNOSNO 45.000,00 EURA (BEZ PDV-A) ZA RADOVE</w:t>
      </w:r>
    </w:p>
    <w:p w14:paraId="282B58A7" w14:textId="77777777" w:rsidR="00DB7954" w:rsidRPr="00CA73C8" w:rsidRDefault="00DB7954" w:rsidP="00CF6858">
      <w:pPr>
        <w:jc w:val="both"/>
      </w:pPr>
    </w:p>
    <w:p w14:paraId="21F4D0A4" w14:textId="3414AFD6" w:rsidR="004F0DB2" w:rsidRPr="002F6B43" w:rsidRDefault="00C14CDA" w:rsidP="004271E3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>Članak 1</w:t>
      </w:r>
      <w:r w:rsidR="0039119F" w:rsidRPr="002F6B43">
        <w:rPr>
          <w:color w:val="000000" w:themeColor="text1"/>
        </w:rPr>
        <w:t>9</w:t>
      </w:r>
      <w:r w:rsidR="004F0DB2" w:rsidRPr="002F6B43">
        <w:rPr>
          <w:color w:val="000000" w:themeColor="text1"/>
        </w:rPr>
        <w:t xml:space="preserve">. </w:t>
      </w:r>
    </w:p>
    <w:p w14:paraId="47F4F27A" w14:textId="3AE6CB55" w:rsidR="00064554" w:rsidRPr="002F6B43" w:rsidRDefault="00FF4767" w:rsidP="0051156C">
      <w:pPr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  <w:t>Postupak jednostavne nabave</w:t>
      </w:r>
      <w:r w:rsidR="004F0DB2" w:rsidRPr="002F6B43">
        <w:rPr>
          <w:color w:val="000000" w:themeColor="text1"/>
        </w:rPr>
        <w:t xml:space="preserve"> procijenjene vrije</w:t>
      </w:r>
      <w:r w:rsidR="00372628" w:rsidRPr="002F6B43">
        <w:rPr>
          <w:color w:val="000000" w:themeColor="text1"/>
        </w:rPr>
        <w:t xml:space="preserve">dnosti jednake ili veće </w:t>
      </w:r>
      <w:r w:rsidR="00CF6858" w:rsidRPr="002F6B43">
        <w:rPr>
          <w:color w:val="000000" w:themeColor="text1"/>
        </w:rPr>
        <w:t>15.000,00 eura</w:t>
      </w:r>
      <w:r w:rsidR="00AD6F73" w:rsidRPr="002F6B43">
        <w:rPr>
          <w:color w:val="000000" w:themeColor="text1"/>
        </w:rPr>
        <w:t xml:space="preserve"> (bez PDV-a)</w:t>
      </w:r>
      <w:r w:rsidR="00256AA1" w:rsidRPr="002F6B43">
        <w:rPr>
          <w:color w:val="000000" w:themeColor="text1"/>
        </w:rPr>
        <w:t xml:space="preserve">, </w:t>
      </w:r>
      <w:r w:rsidR="00CF6858" w:rsidRPr="002F6B43">
        <w:rPr>
          <w:color w:val="000000" w:themeColor="text1"/>
        </w:rPr>
        <w:t>a manje od 2</w:t>
      </w:r>
      <w:r w:rsidR="00256AA1" w:rsidRPr="002F6B43">
        <w:rPr>
          <w:color w:val="000000" w:themeColor="text1"/>
        </w:rPr>
        <w:t>5.00</w:t>
      </w:r>
      <w:r w:rsidR="00CF6858" w:rsidRPr="002F6B43">
        <w:rPr>
          <w:color w:val="000000" w:themeColor="text1"/>
        </w:rPr>
        <w:t xml:space="preserve">0,00 eura </w:t>
      </w:r>
      <w:r w:rsidR="00AD6F73" w:rsidRPr="002F6B43">
        <w:rPr>
          <w:color w:val="000000" w:themeColor="text1"/>
        </w:rPr>
        <w:t xml:space="preserve">(bez PDV-a) </w:t>
      </w:r>
      <w:r w:rsidR="00CF6858" w:rsidRPr="002F6B43">
        <w:rPr>
          <w:color w:val="000000" w:themeColor="text1"/>
        </w:rPr>
        <w:t xml:space="preserve">za robe i usluge odnosno </w:t>
      </w:r>
      <w:r w:rsidR="00256AA1" w:rsidRPr="002F6B43">
        <w:rPr>
          <w:color w:val="000000" w:themeColor="text1"/>
        </w:rPr>
        <w:t>45.000</w:t>
      </w:r>
      <w:r w:rsidR="00CF6858" w:rsidRPr="002F6B43">
        <w:rPr>
          <w:color w:val="000000" w:themeColor="text1"/>
        </w:rPr>
        <w:t>,00 eura</w:t>
      </w:r>
      <w:r w:rsidR="00AD6F73" w:rsidRPr="002F6B43">
        <w:rPr>
          <w:color w:val="000000" w:themeColor="text1"/>
        </w:rPr>
        <w:t xml:space="preserve"> (bez PDV-a)</w:t>
      </w:r>
      <w:r w:rsidR="00CF6858" w:rsidRPr="002F6B43">
        <w:rPr>
          <w:color w:val="000000" w:themeColor="text1"/>
        </w:rPr>
        <w:t xml:space="preserve"> za radove</w:t>
      </w:r>
      <w:r w:rsidR="004F0DB2" w:rsidRPr="002F6B43">
        <w:rPr>
          <w:color w:val="000000" w:themeColor="text1"/>
        </w:rPr>
        <w:t xml:space="preserve"> provodi</w:t>
      </w:r>
      <w:r w:rsidRPr="002F6B43">
        <w:rPr>
          <w:color w:val="000000" w:themeColor="text1"/>
        </w:rPr>
        <w:t xml:space="preserve"> </w:t>
      </w:r>
      <w:r w:rsidR="00155EE2" w:rsidRPr="002F6B43">
        <w:rPr>
          <w:color w:val="000000" w:themeColor="text1"/>
        </w:rPr>
        <w:t xml:space="preserve">voditelj odjela u službi 2 </w:t>
      </w:r>
      <w:r w:rsidR="008E6B94" w:rsidRPr="002F6B43">
        <w:rPr>
          <w:color w:val="000000" w:themeColor="text1"/>
        </w:rPr>
        <w:t xml:space="preserve">temeljem prethodno zaprimljenog </w:t>
      </w:r>
      <w:r w:rsidR="00E316E9" w:rsidRPr="002F6B43">
        <w:rPr>
          <w:color w:val="000000" w:themeColor="text1"/>
        </w:rPr>
        <w:t>zahtjeva za pokretanje</w:t>
      </w:r>
      <w:r w:rsidRPr="002F6B43">
        <w:rPr>
          <w:color w:val="000000" w:themeColor="text1"/>
        </w:rPr>
        <w:t xml:space="preserve"> postupka jednostavne nabave </w:t>
      </w:r>
      <w:r w:rsidR="00F059A0" w:rsidRPr="002F6B43">
        <w:rPr>
          <w:color w:val="000000" w:themeColor="text1"/>
        </w:rPr>
        <w:t>voditelja službe / glavna sestra za koju je potrebno provesti nabavu.</w:t>
      </w:r>
    </w:p>
    <w:p w14:paraId="79F420D8" w14:textId="1AA05927" w:rsidR="004F0DB2" w:rsidRDefault="00A56A53" w:rsidP="00041528">
      <w:pPr>
        <w:ind w:firstLine="708"/>
        <w:jc w:val="both"/>
      </w:pPr>
      <w:r w:rsidRPr="00CA73C8">
        <w:t>Zahtjev</w:t>
      </w:r>
      <w:r w:rsidR="00143DF4" w:rsidRPr="00CA73C8">
        <w:t xml:space="preserve"> mora biti ovjeren od </w:t>
      </w:r>
      <w:r w:rsidR="00F059A0" w:rsidRPr="00CA73C8">
        <w:t>strane Voditelja Službe za koju se provodi postupak nabave</w:t>
      </w:r>
      <w:r w:rsidR="00BD5612" w:rsidRPr="00CA73C8">
        <w:t xml:space="preserve">. </w:t>
      </w:r>
    </w:p>
    <w:p w14:paraId="4511CBE9" w14:textId="1B8087B7" w:rsidR="00AF2D18" w:rsidRDefault="00AF2D18" w:rsidP="00041528">
      <w:pPr>
        <w:ind w:firstLine="708"/>
        <w:jc w:val="both"/>
      </w:pPr>
      <w:r>
        <w:t>Zahtjev minimalno sadrži:</w:t>
      </w:r>
    </w:p>
    <w:p w14:paraId="45EAE427" w14:textId="77777777" w:rsidR="00AF2D18" w:rsidRPr="00CA73C8" w:rsidRDefault="00AF2D18" w:rsidP="00AF2D18">
      <w:pPr>
        <w:pStyle w:val="Bezproreda"/>
        <w:numPr>
          <w:ilvl w:val="1"/>
          <w:numId w:val="32"/>
        </w:numPr>
        <w:ind w:right="-138"/>
        <w:jc w:val="both"/>
      </w:pPr>
      <w:r w:rsidRPr="00CA73C8">
        <w:t xml:space="preserve">detaljnu tehničku specifikaciju (ako je primjenjivo, uz opis predmeta nabave navesti i tehničke uvjete, prihvaćene norme/standarde i elaborate), </w:t>
      </w:r>
    </w:p>
    <w:p w14:paraId="5F3F882E" w14:textId="77777777" w:rsidR="00AF2D18" w:rsidRPr="00CA73C8" w:rsidRDefault="00AF2D18" w:rsidP="00AF2D18">
      <w:pPr>
        <w:pStyle w:val="Bezproreda"/>
        <w:numPr>
          <w:ilvl w:val="1"/>
          <w:numId w:val="32"/>
        </w:numPr>
        <w:ind w:right="-138"/>
        <w:jc w:val="both"/>
      </w:pPr>
      <w:r w:rsidRPr="00CA73C8">
        <w:t>napomene u kojima se navode i svi ostali elementi i posebnosti koji su bitni za ispunjenje ugovornih obveza,</w:t>
      </w:r>
    </w:p>
    <w:p w14:paraId="235828A6" w14:textId="77777777" w:rsidR="00AF2D18" w:rsidRPr="00CA73C8" w:rsidRDefault="00AF2D18" w:rsidP="00AF2D18">
      <w:pPr>
        <w:pStyle w:val="Bezproreda"/>
        <w:numPr>
          <w:ilvl w:val="1"/>
          <w:numId w:val="32"/>
        </w:numPr>
        <w:ind w:right="-138"/>
        <w:jc w:val="both"/>
      </w:pPr>
      <w:r w:rsidRPr="00CA73C8">
        <w:t>troškovnik predmeta nabave s točno definiranim stavkama po količini i jedinici mjere (ako je primjenjivo),</w:t>
      </w:r>
    </w:p>
    <w:p w14:paraId="081C3D47" w14:textId="77777777" w:rsidR="00AF2D18" w:rsidRPr="00CA73C8" w:rsidRDefault="00AF2D18" w:rsidP="00AF2D18">
      <w:pPr>
        <w:pStyle w:val="Bezproreda"/>
        <w:numPr>
          <w:ilvl w:val="1"/>
          <w:numId w:val="32"/>
        </w:numPr>
        <w:ind w:right="-138"/>
        <w:jc w:val="both"/>
      </w:pPr>
      <w:r w:rsidRPr="00CA73C8">
        <w:t>točan naziv i sjedište gospodarskog subjekta kojem će se poslati upit za ponudu,</w:t>
      </w:r>
    </w:p>
    <w:p w14:paraId="3E677F85" w14:textId="77777777" w:rsidR="00AF2D18" w:rsidRPr="00CA73C8" w:rsidRDefault="00AF2D18" w:rsidP="00AF2D18">
      <w:pPr>
        <w:pStyle w:val="Bezproreda"/>
        <w:numPr>
          <w:ilvl w:val="1"/>
          <w:numId w:val="32"/>
        </w:numPr>
        <w:ind w:right="-138"/>
        <w:jc w:val="both"/>
      </w:pPr>
      <w:r w:rsidRPr="00CA73C8">
        <w:t>obrazloženje zašto se upit za ponudu dostavlja samo jednom gospodarskom subjektu ili manjem broju od tri gospodarska subjekta,</w:t>
      </w:r>
    </w:p>
    <w:p w14:paraId="2393EA09" w14:textId="77777777" w:rsidR="00AF2D18" w:rsidRPr="00CA73C8" w:rsidRDefault="00AF2D18" w:rsidP="00AF2D18">
      <w:pPr>
        <w:pStyle w:val="Bezproreda"/>
        <w:numPr>
          <w:ilvl w:val="1"/>
          <w:numId w:val="32"/>
        </w:numPr>
        <w:ind w:right="-138"/>
        <w:jc w:val="both"/>
      </w:pPr>
      <w:r w:rsidRPr="00CA73C8">
        <w:t>rok isporuke roba, izvršenja usluge ili izvođenja radova i dinamiku (ako je primjenjivo),</w:t>
      </w:r>
    </w:p>
    <w:p w14:paraId="7C861124" w14:textId="77777777" w:rsidR="00AF2D18" w:rsidRPr="00CA73C8" w:rsidRDefault="00AF2D18" w:rsidP="00AF2D18">
      <w:pPr>
        <w:pStyle w:val="Bezproreda"/>
        <w:numPr>
          <w:ilvl w:val="1"/>
          <w:numId w:val="32"/>
        </w:numPr>
        <w:ind w:right="-138"/>
        <w:jc w:val="both"/>
      </w:pPr>
      <w:r w:rsidRPr="00CA73C8">
        <w:t>ostale odredbe ili dokumentaciju koji su važni za provedbu jednostavne nabave (ako je primjenjivo).</w:t>
      </w:r>
    </w:p>
    <w:p w14:paraId="7AD1F7E7" w14:textId="77777777" w:rsidR="00AF2D18" w:rsidRDefault="00AF2D18" w:rsidP="00041528">
      <w:pPr>
        <w:ind w:firstLine="708"/>
        <w:jc w:val="both"/>
      </w:pPr>
    </w:p>
    <w:p w14:paraId="1751ED5B" w14:textId="77777777" w:rsidR="008C3578" w:rsidRDefault="008C3578" w:rsidP="003A365A">
      <w:pPr>
        <w:spacing w:line="360" w:lineRule="auto"/>
        <w:jc w:val="center"/>
      </w:pPr>
    </w:p>
    <w:p w14:paraId="14726C55" w14:textId="05DD56A7" w:rsidR="00472934" w:rsidRPr="00CA73C8" w:rsidRDefault="00C14CDA" w:rsidP="003A365A">
      <w:pPr>
        <w:spacing w:line="360" w:lineRule="auto"/>
        <w:jc w:val="center"/>
      </w:pPr>
      <w:r w:rsidRPr="00CA73C8">
        <w:lastRenderedPageBreak/>
        <w:t xml:space="preserve">Članak </w:t>
      </w:r>
      <w:r w:rsidR="0039119F">
        <w:t>20</w:t>
      </w:r>
      <w:r w:rsidR="00472934" w:rsidRPr="00CA73C8">
        <w:t>.</w:t>
      </w:r>
    </w:p>
    <w:p w14:paraId="04B2BC78" w14:textId="6C382351" w:rsidR="004F0DB2" w:rsidRPr="00CA73C8" w:rsidRDefault="00143DF4" w:rsidP="003A365A">
      <w:pPr>
        <w:jc w:val="both"/>
      </w:pPr>
      <w:r w:rsidRPr="00CA73C8">
        <w:tab/>
        <w:t xml:space="preserve">U </w:t>
      </w:r>
      <w:r w:rsidR="00041528" w:rsidRPr="00CA73C8">
        <w:t xml:space="preserve">pripremi i </w:t>
      </w:r>
      <w:r w:rsidR="004F0DB2" w:rsidRPr="00CA73C8">
        <w:t xml:space="preserve">provedbi postupka jednostavne </w:t>
      </w:r>
      <w:r w:rsidR="00472934" w:rsidRPr="00CA73C8">
        <w:t>nabave iz</w:t>
      </w:r>
      <w:r w:rsidR="004F0DB2" w:rsidRPr="00CA73C8">
        <w:t xml:space="preserve"> </w:t>
      </w:r>
      <w:r w:rsidR="00041528" w:rsidRPr="00CA73C8">
        <w:t xml:space="preserve">članka </w:t>
      </w:r>
      <w:r w:rsidR="00B16977" w:rsidRPr="00CA73C8">
        <w:t>1</w:t>
      </w:r>
      <w:r w:rsidR="0039119F">
        <w:t>9</w:t>
      </w:r>
      <w:r w:rsidR="00472934" w:rsidRPr="00CA73C8">
        <w:t xml:space="preserve">. ovog Pravilnika </w:t>
      </w:r>
      <w:r w:rsidR="004F0DB2" w:rsidRPr="00CA73C8">
        <w:t>moraju sudjelovati najmanje tri člana stručnog povjerenstva za nabavu od kojih najmanje jedan mora imati važeći certifikat u području javne nabave.</w:t>
      </w:r>
    </w:p>
    <w:p w14:paraId="57F4F4ED" w14:textId="3BCCF365" w:rsidR="00E316E9" w:rsidRPr="00CA73C8" w:rsidRDefault="00E316E9" w:rsidP="00E316E9">
      <w:pPr>
        <w:ind w:firstLine="708"/>
        <w:jc w:val="both"/>
      </w:pPr>
      <w:r w:rsidRPr="00CA73C8">
        <w:t>Članovi stručnog povjerenstva za nabavu dužni su potpisati izjavu o postojanju ili nepostojanju sukoba interesa</w:t>
      </w:r>
      <w:r w:rsidR="00EA3BFB" w:rsidRPr="00CA73C8">
        <w:t xml:space="preserve"> sukladno članku 4. ovog Pravilnika</w:t>
      </w:r>
      <w:r w:rsidRPr="00CA73C8">
        <w:t>.</w:t>
      </w:r>
      <w:r w:rsidR="00256AA1" w:rsidRPr="00CA73C8">
        <w:t xml:space="preserve"> </w:t>
      </w:r>
    </w:p>
    <w:p w14:paraId="6B64FDD0" w14:textId="77777777" w:rsidR="00E316E9" w:rsidRPr="00CA73C8" w:rsidRDefault="00E316E9" w:rsidP="00E316E9">
      <w:pPr>
        <w:jc w:val="both"/>
      </w:pPr>
      <w:r w:rsidRPr="00CA73C8">
        <w:t xml:space="preserve"> </w:t>
      </w:r>
    </w:p>
    <w:p w14:paraId="1C6A0CFA" w14:textId="78E1A8D3" w:rsidR="004F0DB2" w:rsidRPr="00CA73C8" w:rsidRDefault="00C14CDA" w:rsidP="004F0DB2">
      <w:pPr>
        <w:spacing w:line="360" w:lineRule="auto"/>
        <w:jc w:val="center"/>
      </w:pPr>
      <w:r w:rsidRPr="00CA73C8">
        <w:t xml:space="preserve">Članak </w:t>
      </w:r>
      <w:r w:rsidR="0039119F">
        <w:t>21</w:t>
      </w:r>
      <w:r w:rsidR="004F0DB2" w:rsidRPr="00CA73C8">
        <w:t>.</w:t>
      </w:r>
    </w:p>
    <w:p w14:paraId="62A4962D" w14:textId="768867BB" w:rsidR="00256AA1" w:rsidRDefault="004F0DB2" w:rsidP="004F0DB2">
      <w:pPr>
        <w:jc w:val="both"/>
      </w:pPr>
      <w:r w:rsidRPr="00CA73C8">
        <w:tab/>
      </w:r>
      <w:r w:rsidR="00256AA1" w:rsidRPr="00CA73C8">
        <w:t xml:space="preserve">Poziv na dostavu ponude šalje se najmanje trojici gospodarskih subjekata putem modula </w:t>
      </w:r>
      <w:r w:rsidR="002E3E1B" w:rsidRPr="00CA73C8">
        <w:t xml:space="preserve">jednostavne nabave u </w:t>
      </w:r>
      <w:r w:rsidR="00256AA1" w:rsidRPr="00CA73C8">
        <w:t xml:space="preserve">EOJN RH. </w:t>
      </w:r>
    </w:p>
    <w:p w14:paraId="306FA3B9" w14:textId="5F86C30C" w:rsidR="001A1D75" w:rsidRPr="00CA73C8" w:rsidRDefault="001A1D75" w:rsidP="004F0DB2">
      <w:pPr>
        <w:jc w:val="both"/>
      </w:pPr>
      <w:r>
        <w:tab/>
        <w:t>Ukoliko sukladno predmetu nabave i otvorenosti tržišne utakmice nisu poznata najmanje tri ponuditelja, poziv na dostavu ponude se objavljuje putem javne objave u modulu jednostavne nabave EOJN.</w:t>
      </w:r>
    </w:p>
    <w:p w14:paraId="51A4C2FC" w14:textId="7008330E" w:rsidR="00256AA1" w:rsidRPr="00CA73C8" w:rsidRDefault="00256AA1" w:rsidP="00256AA1">
      <w:pPr>
        <w:jc w:val="both"/>
      </w:pPr>
      <w:r w:rsidRPr="00CA73C8">
        <w:tab/>
        <w:t xml:space="preserve">Minimalni rok za dostavu ponuda je </w:t>
      </w:r>
      <w:r w:rsidR="00155EE2">
        <w:t>tri</w:t>
      </w:r>
      <w:r w:rsidRPr="00CA73C8">
        <w:t xml:space="preserve"> </w:t>
      </w:r>
      <w:r w:rsidR="00395FDC" w:rsidRPr="00CA73C8">
        <w:t>(</w:t>
      </w:r>
      <w:r w:rsidR="00155EE2">
        <w:t>3</w:t>
      </w:r>
      <w:r w:rsidR="00395FDC" w:rsidRPr="00CA73C8">
        <w:t xml:space="preserve">) </w:t>
      </w:r>
      <w:r w:rsidRPr="00CA73C8">
        <w:t xml:space="preserve">dana od dana </w:t>
      </w:r>
      <w:r w:rsidR="004A663F" w:rsidRPr="00CA73C8">
        <w:t>slanja</w:t>
      </w:r>
      <w:r w:rsidRPr="00CA73C8">
        <w:t xml:space="preserve"> poziva na dostavu ponude. </w:t>
      </w:r>
    </w:p>
    <w:p w14:paraId="22866415" w14:textId="77777777" w:rsidR="00AF2D18" w:rsidRDefault="00AF2D18" w:rsidP="004F0DB2">
      <w:pPr>
        <w:spacing w:line="360" w:lineRule="auto"/>
        <w:jc w:val="center"/>
      </w:pPr>
    </w:p>
    <w:p w14:paraId="2DBEF09E" w14:textId="74622D6C" w:rsidR="004F0DB2" w:rsidRPr="00CA73C8" w:rsidRDefault="00C14CDA" w:rsidP="004F0DB2">
      <w:pPr>
        <w:spacing w:line="360" w:lineRule="auto"/>
        <w:jc w:val="center"/>
      </w:pPr>
      <w:r w:rsidRPr="00CA73C8">
        <w:t xml:space="preserve">Članak </w:t>
      </w:r>
      <w:r w:rsidR="00322296" w:rsidRPr="00CA73C8">
        <w:t>2</w:t>
      </w:r>
      <w:r w:rsidR="0039119F">
        <w:t>2</w:t>
      </w:r>
      <w:r w:rsidR="004F0DB2" w:rsidRPr="00CA73C8">
        <w:t>.</w:t>
      </w:r>
    </w:p>
    <w:p w14:paraId="32D3FD04" w14:textId="2B0E64A4" w:rsidR="000E34C7" w:rsidRPr="002F6B43" w:rsidRDefault="000E34C7" w:rsidP="0012599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Iznimno od odredbe članka 19. stavka 1. </w:t>
      </w:r>
      <w:r w:rsidR="00E95D0C">
        <w:rPr>
          <w:color w:val="000000" w:themeColor="text1"/>
        </w:rPr>
        <w:t xml:space="preserve">i čl. 21. </w:t>
      </w:r>
      <w:r w:rsidRPr="002F6B43">
        <w:rPr>
          <w:color w:val="000000" w:themeColor="text1"/>
        </w:rPr>
        <w:t>ovog Pravilnika, odgovorna osoba naručitelja može donijeti odluku da se poziv za dostavu ponuda uputi manjem broju ili samo jednom gospodarskom subjektu (direktno ugovaranje) elektroničkim putem (emailom) i to u slučajevima</w:t>
      </w:r>
    </w:p>
    <w:p w14:paraId="5320EC1E" w14:textId="66C0A9CD" w:rsidR="00255E1F" w:rsidRPr="002F6B43" w:rsidRDefault="00255E1F" w:rsidP="001F421F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 xml:space="preserve">kada u provedenom postupku nije dostavljena nijedna ponuda </w:t>
      </w:r>
      <w:r w:rsidR="004F0E5B" w:rsidRPr="002F6B43">
        <w:rPr>
          <w:rFonts w:eastAsia="SimSun"/>
          <w:color w:val="000000" w:themeColor="text1"/>
          <w:lang w:eastAsia="en-US"/>
        </w:rPr>
        <w:t xml:space="preserve">ili niti jedna valjana ponuda </w:t>
      </w:r>
      <w:r w:rsidRPr="002F6B43">
        <w:rPr>
          <w:rFonts w:eastAsia="SimSun"/>
          <w:color w:val="000000" w:themeColor="text1"/>
          <w:lang w:eastAsia="en-US"/>
        </w:rPr>
        <w:t>te se postupak jednostavne nabave ponavlja, pod uvjetom da se nisu bitno izmijenili uvjeti i zahtjevi iz prvotnog poziva za dostavu ponud</w:t>
      </w:r>
      <w:r w:rsidR="00627BE9" w:rsidRPr="002F6B43">
        <w:rPr>
          <w:rFonts w:eastAsia="SimSun"/>
          <w:color w:val="000000" w:themeColor="text1"/>
          <w:lang w:eastAsia="en-US"/>
        </w:rPr>
        <w:t>e</w:t>
      </w:r>
      <w:r w:rsidRPr="002F6B43">
        <w:rPr>
          <w:rFonts w:eastAsia="SimSun"/>
          <w:color w:val="000000" w:themeColor="text1"/>
          <w:lang w:eastAsia="en-US"/>
        </w:rPr>
        <w:t>,</w:t>
      </w:r>
    </w:p>
    <w:p w14:paraId="310F2DD7" w14:textId="1C668080" w:rsidR="00255E1F" w:rsidRPr="002F6B43" w:rsidRDefault="00255E1F" w:rsidP="001F421F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ugovor može izvršiti samo određeni gospodarski subjekt zbog umjetničkih, tehničkih razloga ili zbog zaštite isključivih prava</w:t>
      </w:r>
      <w:r w:rsidR="004F0E5B" w:rsidRPr="002F6B43">
        <w:rPr>
          <w:rFonts w:eastAsia="SimSun"/>
          <w:color w:val="000000" w:themeColor="text1"/>
          <w:lang w:eastAsia="en-US"/>
        </w:rPr>
        <w:t>,</w:t>
      </w:r>
      <w:r w:rsidRPr="002F6B43">
        <w:rPr>
          <w:rFonts w:eastAsia="SimSun"/>
          <w:color w:val="000000" w:themeColor="text1"/>
          <w:lang w:eastAsia="en-US"/>
        </w:rPr>
        <w:t xml:space="preserve"> </w:t>
      </w:r>
      <w:r w:rsidR="004F0E5B" w:rsidRPr="002F6B43">
        <w:rPr>
          <w:rFonts w:eastAsia="SimSun"/>
          <w:color w:val="000000" w:themeColor="text1"/>
          <w:lang w:eastAsia="en-US"/>
        </w:rPr>
        <w:t>uključujući prava intelektualnog vlasništva</w:t>
      </w:r>
    </w:p>
    <w:p w14:paraId="2E5E5D02" w14:textId="270FD6FA" w:rsidR="00255E1F" w:rsidRPr="002F6B43" w:rsidRDefault="00255E1F" w:rsidP="001F421F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iz razloga iznimne žurnosti izazvane događajima koji se nisu mogli unaprijed predvidjeti te nisu uzrokovani postupanjem od strane Naručitelja.</w:t>
      </w:r>
    </w:p>
    <w:p w14:paraId="7D991A81" w14:textId="37A6B805" w:rsidR="001F421F" w:rsidRPr="002F6B43" w:rsidRDefault="001F421F" w:rsidP="001F421F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na to upućuje ograničenost ponuditelja na tržištu,</w:t>
      </w:r>
    </w:p>
    <w:p w14:paraId="4F51F7A6" w14:textId="13E2E438" w:rsidR="001F421F" w:rsidRPr="002F6B43" w:rsidRDefault="001F421F" w:rsidP="001F421F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 xml:space="preserve">nabave specifičnih usluga (konzultantske usluge, usluga vještaka, usluge stručnog nadzora kod radova, odvjetničke usluge, javnobilježničke usluge, zdravstvene usluge, laboratorijske usluge, hotelske i restoranske usluge, usluge obrazovanja i stručnog usavršavanja, najam, reprezentacija i sl.) te u slučajevima korištenja informatičko-programerskih usluga te dorade i dogradnje softvera i hardvera, </w:t>
      </w:r>
    </w:p>
    <w:p w14:paraId="169669C2" w14:textId="71D2BD6D" w:rsidR="001F421F" w:rsidRPr="002F6B43" w:rsidRDefault="001F421F" w:rsidP="001F421F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je to potrebno za dovršenje započetih, a povezanih funkcionalnih ili prostornih cjelina,</w:t>
      </w:r>
    </w:p>
    <w:p w14:paraId="2363F1C6" w14:textId="6A2E40D0" w:rsidR="001F421F" w:rsidRPr="002F6B43" w:rsidRDefault="001F421F" w:rsidP="001F421F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nabava „zamjena staro za novo“,</w:t>
      </w:r>
    </w:p>
    <w:p w14:paraId="3C12A7B4" w14:textId="2C11F06E" w:rsidR="001F421F" w:rsidRPr="002F6B43" w:rsidRDefault="001F421F" w:rsidP="001F421F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nabave koja zahtijeva iznimnu žurnost za kontinuirano i nesmetano obavljanje djelatnosti naručitelja i ostalim iznimnim slučajevima prema odluci odgovorne osobe naručitelja.</w:t>
      </w:r>
    </w:p>
    <w:p w14:paraId="18FA0603" w14:textId="77777777" w:rsidR="00155EE2" w:rsidRPr="002F6B43" w:rsidRDefault="00155EE2" w:rsidP="00255E1F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 w:themeColor="text1"/>
          <w:lang w:eastAsia="en-US"/>
        </w:rPr>
      </w:pPr>
    </w:p>
    <w:p w14:paraId="7522EFA3" w14:textId="0EAE6F43" w:rsidR="00255E1F" w:rsidRPr="002F6B43" w:rsidRDefault="00255E1F" w:rsidP="00255E1F">
      <w:pPr>
        <w:autoSpaceDE w:val="0"/>
        <w:autoSpaceDN w:val="0"/>
        <w:adjustRightInd w:val="0"/>
        <w:ind w:firstLine="720"/>
        <w:jc w:val="both"/>
        <w:rPr>
          <w:rFonts w:eastAsia="SimSun"/>
          <w:strike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 xml:space="preserve">Razlozi iz stavka 1. ovoga članka moraju biti obrazloženi u </w:t>
      </w:r>
      <w:r w:rsidR="006C1E4B" w:rsidRPr="002F6B43">
        <w:rPr>
          <w:rFonts w:eastAsia="SimSun"/>
          <w:color w:val="000000" w:themeColor="text1"/>
          <w:lang w:eastAsia="en-US"/>
        </w:rPr>
        <w:t xml:space="preserve">zahtjevu za pokretanje postupka jednostavne nabave </w:t>
      </w:r>
      <w:r w:rsidR="001F421F" w:rsidRPr="002F6B43">
        <w:rPr>
          <w:color w:val="000000" w:themeColor="text1"/>
        </w:rPr>
        <w:t>Službe koja inicira postupak nabave</w:t>
      </w:r>
      <w:r w:rsidR="006C1E4B" w:rsidRPr="002F6B43">
        <w:rPr>
          <w:rFonts w:eastAsia="SimSun"/>
          <w:color w:val="000000" w:themeColor="text1"/>
          <w:lang w:eastAsia="en-US"/>
        </w:rPr>
        <w:t xml:space="preserve">. </w:t>
      </w:r>
    </w:p>
    <w:p w14:paraId="58503F38" w14:textId="176BAB6D" w:rsidR="00255E1F" w:rsidRPr="002F6B43" w:rsidRDefault="00255E1F" w:rsidP="00255E1F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U slučaju drugih objektivno opravdanih razloga vezanih za prirodu ili izvršenje predmeta nabave, a koji nisu taksativno navedeni</w:t>
      </w:r>
      <w:r w:rsidR="00085BFF" w:rsidRPr="002F6B43">
        <w:rPr>
          <w:rFonts w:eastAsia="SimSun"/>
          <w:color w:val="000000" w:themeColor="text1"/>
          <w:lang w:eastAsia="en-US"/>
        </w:rPr>
        <w:t>,</w:t>
      </w:r>
      <w:r w:rsidRPr="002F6B43">
        <w:rPr>
          <w:rFonts w:eastAsia="SimSun"/>
          <w:color w:val="000000" w:themeColor="text1"/>
          <w:lang w:eastAsia="en-US"/>
        </w:rPr>
        <w:t xml:space="preserve"> suglasnost za provedbu postupka daje </w:t>
      </w:r>
      <w:r w:rsidR="003D5942" w:rsidRPr="002F6B43">
        <w:rPr>
          <w:rFonts w:eastAsia="SimSun"/>
          <w:color w:val="000000" w:themeColor="text1"/>
          <w:lang w:eastAsia="en-US"/>
        </w:rPr>
        <w:t>odgovorna osoba Naručitelja</w:t>
      </w:r>
      <w:r w:rsidRPr="002F6B43">
        <w:rPr>
          <w:rFonts w:eastAsia="SimSun"/>
          <w:color w:val="000000" w:themeColor="text1"/>
          <w:lang w:eastAsia="en-US"/>
        </w:rPr>
        <w:t xml:space="preserve"> na temelju obrazloženog</w:t>
      </w:r>
      <w:r w:rsidR="00EA55A0" w:rsidRPr="002F6B43">
        <w:rPr>
          <w:rFonts w:eastAsia="SimSun"/>
          <w:color w:val="000000" w:themeColor="text1"/>
          <w:lang w:eastAsia="en-US"/>
        </w:rPr>
        <w:t xml:space="preserve"> prijedloga </w:t>
      </w:r>
      <w:r w:rsidR="003A18CF" w:rsidRPr="002F6B43">
        <w:rPr>
          <w:rFonts w:eastAsia="SimSun"/>
          <w:color w:val="000000" w:themeColor="text1"/>
          <w:lang w:eastAsia="en-US"/>
        </w:rPr>
        <w:t xml:space="preserve">Voditelja Službe koja inicira </w:t>
      </w:r>
      <w:r w:rsidR="003A18CF" w:rsidRPr="002F6B43">
        <w:rPr>
          <w:rFonts w:eastAsia="SimSun"/>
          <w:color w:val="000000" w:themeColor="text1"/>
          <w:lang w:eastAsia="en-US"/>
        </w:rPr>
        <w:lastRenderedPageBreak/>
        <w:t>postupak nabave</w:t>
      </w:r>
      <w:r w:rsidR="00EA55A0" w:rsidRPr="002F6B43">
        <w:rPr>
          <w:rFonts w:eastAsia="SimSun"/>
          <w:color w:val="000000" w:themeColor="text1"/>
          <w:lang w:eastAsia="en-US"/>
        </w:rPr>
        <w:t xml:space="preserve"> </w:t>
      </w:r>
      <w:r w:rsidRPr="002F6B43">
        <w:rPr>
          <w:rFonts w:eastAsia="SimSun"/>
          <w:color w:val="000000" w:themeColor="text1"/>
          <w:lang w:eastAsia="en-US"/>
        </w:rPr>
        <w:t>i ista mora biti dostavljena zajedno sa zahtjevom za pokretanje postupka jednostavne nabave</w:t>
      </w:r>
      <w:r w:rsidR="002A3997" w:rsidRPr="002F6B43">
        <w:rPr>
          <w:rFonts w:eastAsia="SimSun"/>
          <w:color w:val="000000" w:themeColor="text1"/>
          <w:lang w:eastAsia="en-US"/>
        </w:rPr>
        <w:t>.</w:t>
      </w:r>
    </w:p>
    <w:p w14:paraId="19961CB1" w14:textId="2E768AEC" w:rsidR="00255E1F" w:rsidRPr="002F6B43" w:rsidRDefault="00255E1F" w:rsidP="00255E1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Poziv na dostavu ponud</w:t>
      </w:r>
      <w:r w:rsidR="00CE30F6" w:rsidRPr="002F6B43">
        <w:rPr>
          <w:color w:val="000000" w:themeColor="text1"/>
        </w:rPr>
        <w:t>e</w:t>
      </w:r>
      <w:r w:rsidRPr="002F6B43">
        <w:rPr>
          <w:color w:val="000000" w:themeColor="text1"/>
        </w:rPr>
        <w:t xml:space="preserve"> iz stavka 1. ovog članka </w:t>
      </w:r>
      <w:r w:rsidR="002E3E1B" w:rsidRPr="002F6B43">
        <w:rPr>
          <w:color w:val="000000" w:themeColor="text1"/>
        </w:rPr>
        <w:t xml:space="preserve">šalje se putem </w:t>
      </w:r>
      <w:r w:rsidR="002A3997" w:rsidRPr="002F6B43">
        <w:rPr>
          <w:color w:val="000000" w:themeColor="text1"/>
        </w:rPr>
        <w:t>modul</w:t>
      </w:r>
      <w:r w:rsidR="002E3E1B" w:rsidRPr="002F6B43">
        <w:rPr>
          <w:color w:val="000000" w:themeColor="text1"/>
        </w:rPr>
        <w:t>a</w:t>
      </w:r>
      <w:r w:rsidR="002A3997" w:rsidRPr="002F6B43">
        <w:rPr>
          <w:color w:val="000000" w:themeColor="text1"/>
        </w:rPr>
        <w:t xml:space="preserve"> jednostavne nabave</w:t>
      </w:r>
      <w:r w:rsidR="002E3E1B" w:rsidRPr="002F6B43">
        <w:rPr>
          <w:color w:val="000000" w:themeColor="text1"/>
        </w:rPr>
        <w:t xml:space="preserve"> u</w:t>
      </w:r>
      <w:r w:rsidR="002A3997" w:rsidRPr="002F6B43">
        <w:rPr>
          <w:color w:val="000000" w:themeColor="text1"/>
        </w:rPr>
        <w:t xml:space="preserve"> EOJN RH.</w:t>
      </w:r>
    </w:p>
    <w:p w14:paraId="2ED76182" w14:textId="151843AE" w:rsidR="00255E1F" w:rsidRPr="002F6B43" w:rsidRDefault="00255E1F" w:rsidP="00255E1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</w:r>
      <w:r w:rsidR="003A18CF" w:rsidRPr="002F6B43">
        <w:rPr>
          <w:color w:val="000000" w:themeColor="text1"/>
        </w:rPr>
        <w:t>U pozivu mora biti određen primjereni rok za dostavu ponude</w:t>
      </w:r>
      <w:r w:rsidR="00066C64" w:rsidRPr="002F6B43">
        <w:rPr>
          <w:color w:val="000000" w:themeColor="text1"/>
        </w:rPr>
        <w:t>, ne kraći od 3 dana</w:t>
      </w:r>
      <w:r w:rsidRPr="002F6B43">
        <w:rPr>
          <w:color w:val="000000" w:themeColor="text1"/>
        </w:rPr>
        <w:t>.</w:t>
      </w:r>
      <w:r w:rsidR="00EA55A0" w:rsidRPr="002F6B43">
        <w:rPr>
          <w:color w:val="000000" w:themeColor="text1"/>
        </w:rPr>
        <w:t xml:space="preserve">  </w:t>
      </w:r>
    </w:p>
    <w:p w14:paraId="1FFFA9DD" w14:textId="77777777" w:rsidR="003A365A" w:rsidRPr="002F6B43" w:rsidRDefault="003A365A" w:rsidP="003A365A">
      <w:pPr>
        <w:jc w:val="center"/>
        <w:rPr>
          <w:color w:val="000000" w:themeColor="text1"/>
        </w:rPr>
      </w:pPr>
    </w:p>
    <w:p w14:paraId="2134EE7A" w14:textId="77777777" w:rsidR="00AF2D18" w:rsidRPr="002F6B43" w:rsidRDefault="00AF2D18" w:rsidP="003A365A">
      <w:pPr>
        <w:jc w:val="center"/>
        <w:rPr>
          <w:color w:val="000000" w:themeColor="text1"/>
        </w:rPr>
      </w:pPr>
    </w:p>
    <w:p w14:paraId="69DD8A89" w14:textId="38B265DA" w:rsidR="001A1D75" w:rsidRPr="002F6B43" w:rsidRDefault="001A1D75" w:rsidP="001A1D75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>Članak 2</w:t>
      </w:r>
      <w:r w:rsidR="0039119F" w:rsidRPr="002F6B43">
        <w:rPr>
          <w:color w:val="000000" w:themeColor="text1"/>
        </w:rPr>
        <w:t>3</w:t>
      </w:r>
      <w:r w:rsidRPr="002F6B43">
        <w:rPr>
          <w:color w:val="000000" w:themeColor="text1"/>
        </w:rPr>
        <w:t xml:space="preserve">. </w:t>
      </w:r>
    </w:p>
    <w:p w14:paraId="73188E05" w14:textId="77777777" w:rsidR="001A1D75" w:rsidRPr="002F6B43" w:rsidRDefault="001A1D75" w:rsidP="001A1D75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>Pri izradi ponude ponuditelj se mora pridržavati uvjeta i zahtjeva iz poziva na dostavu ponude.</w:t>
      </w:r>
    </w:p>
    <w:p w14:paraId="100D575F" w14:textId="77777777" w:rsidR="001A1D75" w:rsidRPr="002F6B43" w:rsidRDefault="001A1D75" w:rsidP="001A1D75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>Ponuda se dostavlja na način naveden u pozivu na dostavu ponuda.</w:t>
      </w:r>
    </w:p>
    <w:p w14:paraId="6ADD8D3C" w14:textId="77777777" w:rsidR="001A1D75" w:rsidRPr="002F6B43" w:rsidRDefault="001A1D75" w:rsidP="001A1D75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Ponuditelj može do isteka roka za dostavu ponuda mijenjati svoju ponudu ili od nje odustati. </w:t>
      </w:r>
    </w:p>
    <w:p w14:paraId="508019B4" w14:textId="77777777" w:rsidR="001A1D75" w:rsidRPr="002F6B43" w:rsidRDefault="001A1D75" w:rsidP="001A1D75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 </w:t>
      </w:r>
    </w:p>
    <w:p w14:paraId="5D66DF3D" w14:textId="4F56D02F" w:rsidR="001A1D75" w:rsidRPr="002F6B43" w:rsidRDefault="001A1D75" w:rsidP="001A1D75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>Članak 2</w:t>
      </w:r>
      <w:r w:rsidR="0039119F" w:rsidRPr="002F6B43">
        <w:rPr>
          <w:color w:val="000000" w:themeColor="text1"/>
        </w:rPr>
        <w:t>4</w:t>
      </w:r>
      <w:r w:rsidRPr="002F6B43">
        <w:rPr>
          <w:color w:val="000000" w:themeColor="text1"/>
        </w:rPr>
        <w:t xml:space="preserve">. </w:t>
      </w:r>
    </w:p>
    <w:p w14:paraId="4E8F00A0" w14:textId="77777777" w:rsidR="001A1D75" w:rsidRPr="002F6B43" w:rsidRDefault="001A1D75" w:rsidP="001A1D75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Članovi stručnog povjerenstva za nabavu otvaraju, pregledavaju i ocjenjuju ponude na temelju uvjeta i zahtjeva iz poziva na dostavu ponude. </w:t>
      </w:r>
    </w:p>
    <w:p w14:paraId="5F17CF51" w14:textId="222B8CE7" w:rsidR="001A1D75" w:rsidRPr="002F6B43" w:rsidRDefault="001A1D75" w:rsidP="001A1D75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Otvaranje ponuda </w:t>
      </w:r>
      <w:r w:rsidR="00151B33" w:rsidRPr="002F6B43">
        <w:rPr>
          <w:color w:val="000000" w:themeColor="text1"/>
        </w:rPr>
        <w:t>se vrši elektroničkim putem EOJN</w:t>
      </w:r>
      <w:r w:rsidRPr="002F6B43">
        <w:rPr>
          <w:color w:val="000000" w:themeColor="text1"/>
        </w:rPr>
        <w:t>.</w:t>
      </w:r>
    </w:p>
    <w:p w14:paraId="2F79446C" w14:textId="77777777" w:rsidR="001A1D75" w:rsidRPr="002F6B43" w:rsidRDefault="001A1D75" w:rsidP="001A1D75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U upisniku o zaprimanju ponuda evidentira se svaka zaprimljena ponuda prema redoslijedu zaprimanja.</w:t>
      </w:r>
    </w:p>
    <w:p w14:paraId="5A42AF96" w14:textId="77777777" w:rsidR="001A1D75" w:rsidRPr="002F6B43" w:rsidRDefault="001A1D75" w:rsidP="001A1D75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Pregled i ocjena ponuda tajni su do donošenja obavijesti o odabiru ili poništenju postupka jednostavne nabave. </w:t>
      </w:r>
    </w:p>
    <w:p w14:paraId="4B56EADA" w14:textId="77777777" w:rsidR="001A1D75" w:rsidRPr="002F6B43" w:rsidRDefault="001A1D75" w:rsidP="001A1D75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O postupku otvaranja, pregleda i ocjene ponuda sastavlja se zapisnik, a upisnik o zaprimanju ponuda je sastavni dio zapisnika o otvaranju, pregledu i ocjeni ponuda. </w:t>
      </w:r>
    </w:p>
    <w:p w14:paraId="607C9379" w14:textId="77777777" w:rsidR="001A1D75" w:rsidRPr="002F6B43" w:rsidRDefault="001A1D75" w:rsidP="001A1D75">
      <w:pPr>
        <w:ind w:firstLine="709"/>
        <w:jc w:val="both"/>
        <w:rPr>
          <w:color w:val="000000" w:themeColor="text1"/>
        </w:rPr>
      </w:pPr>
    </w:p>
    <w:p w14:paraId="75ABE1CA" w14:textId="476DF4A7" w:rsidR="001A1D75" w:rsidRPr="002F6B43" w:rsidRDefault="001A1D75" w:rsidP="001A1D75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 xml:space="preserve">Članak </w:t>
      </w:r>
      <w:r w:rsidR="0039119F" w:rsidRPr="002F6B43">
        <w:rPr>
          <w:color w:val="000000" w:themeColor="text1"/>
        </w:rPr>
        <w:t>25</w:t>
      </w:r>
      <w:r w:rsidRPr="002F6B43">
        <w:rPr>
          <w:color w:val="000000" w:themeColor="text1"/>
        </w:rPr>
        <w:t xml:space="preserve">. </w:t>
      </w:r>
    </w:p>
    <w:p w14:paraId="1E195E84" w14:textId="77777777" w:rsidR="004F0E5B" w:rsidRPr="002F6B43" w:rsidRDefault="004F0E5B" w:rsidP="001A1D7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Na temelju rezultata pregleda i ocjene ponuda odgovorna osoba Naručitelja donosi odluku o odabiru najpovoljnije ponude ili odluku o poništenju.</w:t>
      </w:r>
    </w:p>
    <w:p w14:paraId="5E01E86F" w14:textId="0C4562A4" w:rsidR="001A1D75" w:rsidRPr="002F6B43" w:rsidRDefault="0039714D" w:rsidP="001A1D7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Za donošenje Odluke o odabiru </w:t>
      </w:r>
      <w:r w:rsidR="001A1D75" w:rsidRPr="002F6B43">
        <w:rPr>
          <w:color w:val="000000" w:themeColor="text1"/>
        </w:rPr>
        <w:t xml:space="preserve">dovoljna je jedna pravovremeno pristigla ponuda koja udovoljava svim traženim uvjetima i zahtjevima iz poziva na dostavu ponude. </w:t>
      </w:r>
    </w:p>
    <w:p w14:paraId="28783508" w14:textId="6D243D27" w:rsidR="00151B33" w:rsidRPr="002F6B43" w:rsidRDefault="001A1D75" w:rsidP="001A1D75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  <w:t xml:space="preserve">Nakon pregleda pristigle/ih ponuda, o čemu se sastavlja zapisnik </w:t>
      </w:r>
      <w:r w:rsidR="00151B33" w:rsidRPr="002F6B43">
        <w:rPr>
          <w:color w:val="000000" w:themeColor="text1"/>
        </w:rPr>
        <w:t xml:space="preserve">svim ponuditeljima koji su dostavili ponudu u postupku jednostavne nabave se dostavlja </w:t>
      </w:r>
      <w:r w:rsidR="00066C64" w:rsidRPr="002F6B43">
        <w:rPr>
          <w:color w:val="000000" w:themeColor="text1"/>
        </w:rPr>
        <w:t xml:space="preserve">se odluke i </w:t>
      </w:r>
      <w:r w:rsidR="00151B33" w:rsidRPr="002F6B43">
        <w:rPr>
          <w:color w:val="000000" w:themeColor="text1"/>
        </w:rPr>
        <w:t>obavijest o odabiru najpovoljnije ponude ili obavijest o poništenju postupka nabave.</w:t>
      </w:r>
    </w:p>
    <w:p w14:paraId="2742B68D" w14:textId="3656F0DB" w:rsidR="001A1D75" w:rsidRPr="002F6B43" w:rsidRDefault="00151B33" w:rsidP="001A1D75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>O</w:t>
      </w:r>
      <w:r w:rsidR="001A1D75" w:rsidRPr="002F6B43">
        <w:rPr>
          <w:color w:val="000000" w:themeColor="text1"/>
        </w:rPr>
        <w:t>dabranom ponuditelju se ispostavlja narudžbenica ili se sklapa ugovor o nabavi.</w:t>
      </w:r>
    </w:p>
    <w:p w14:paraId="5A15C9C9" w14:textId="5B323872" w:rsidR="001A1D75" w:rsidRPr="002F6B43" w:rsidRDefault="001A1D75" w:rsidP="00151B3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</w:r>
      <w:r w:rsidR="00066C64" w:rsidRPr="002F6B43">
        <w:rPr>
          <w:color w:val="000000" w:themeColor="text1"/>
        </w:rPr>
        <w:t>Odluka i o</w:t>
      </w:r>
      <w:r w:rsidR="00151B33" w:rsidRPr="002F6B43">
        <w:rPr>
          <w:color w:val="000000" w:themeColor="text1"/>
        </w:rPr>
        <w:t>bavijesti iz stavka 2. ovog članka se dostavljaju ponuditeljima putem modula jednostavne nabave EOJN.</w:t>
      </w:r>
    </w:p>
    <w:p w14:paraId="01599F76" w14:textId="77777777" w:rsidR="001F5C29" w:rsidRPr="002F6B43" w:rsidRDefault="001F5C29" w:rsidP="003A365A">
      <w:pPr>
        <w:jc w:val="center"/>
        <w:rPr>
          <w:color w:val="000000" w:themeColor="text1"/>
        </w:rPr>
      </w:pPr>
    </w:p>
    <w:p w14:paraId="07764DFC" w14:textId="77777777" w:rsidR="00AD5BAD" w:rsidRDefault="00AD5BAD" w:rsidP="003A365A">
      <w:pPr>
        <w:jc w:val="center"/>
      </w:pPr>
    </w:p>
    <w:p w14:paraId="1725B1D1" w14:textId="381E13D8" w:rsidR="00754359" w:rsidRPr="002F6B43" w:rsidRDefault="00AF2D18" w:rsidP="002A3997">
      <w:pPr>
        <w:pStyle w:val="Odlomakpopisa"/>
        <w:numPr>
          <w:ilvl w:val="0"/>
          <w:numId w:val="9"/>
        </w:numPr>
        <w:jc w:val="both"/>
        <w:rPr>
          <w:b/>
          <w:color w:val="000000" w:themeColor="text1"/>
        </w:rPr>
      </w:pPr>
      <w:r w:rsidRPr="002F6B43">
        <w:rPr>
          <w:b/>
          <w:color w:val="000000" w:themeColor="text1"/>
        </w:rPr>
        <w:t>JEDNOSTAVNA NABAVA PROCIJENJENE VRIJEDNOSTI JEDNAKE ILI VEĆE OD 25.000,00 EURA (BEZ PDV-A) ZA ROBE I USLUGE ODNOSNO 45.000,00 EURA (BEZ PDV-A) ZA RADOVE, A MANJE OD 50.000,00 EURA (BEZ PDV-A) ZA ROBE I USLUGE ODNOSNO 100.000,00 EURA (BEZ PDV-A) ZA RADOVE</w:t>
      </w:r>
    </w:p>
    <w:p w14:paraId="1C2356D3" w14:textId="77777777" w:rsidR="00754359" w:rsidRPr="002F6B43" w:rsidRDefault="00754359" w:rsidP="00754359">
      <w:pPr>
        <w:jc w:val="both"/>
        <w:rPr>
          <w:color w:val="000000" w:themeColor="text1"/>
        </w:rPr>
      </w:pPr>
    </w:p>
    <w:p w14:paraId="12C6A376" w14:textId="0B25B40B" w:rsidR="00754359" w:rsidRPr="002F6B43" w:rsidRDefault="00754359" w:rsidP="00754359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 xml:space="preserve">Članak </w:t>
      </w:r>
      <w:r w:rsidR="00D84C3F" w:rsidRPr="002F6B43">
        <w:rPr>
          <w:color w:val="000000" w:themeColor="text1"/>
        </w:rPr>
        <w:t>2</w:t>
      </w:r>
      <w:r w:rsidR="0039119F" w:rsidRPr="002F6B43">
        <w:rPr>
          <w:color w:val="000000" w:themeColor="text1"/>
        </w:rPr>
        <w:t>6</w:t>
      </w:r>
      <w:r w:rsidRPr="002F6B43">
        <w:rPr>
          <w:color w:val="000000" w:themeColor="text1"/>
        </w:rPr>
        <w:t xml:space="preserve">. </w:t>
      </w:r>
    </w:p>
    <w:p w14:paraId="6979B24B" w14:textId="4859D5C9" w:rsidR="00754359" w:rsidRPr="002F6B43" w:rsidRDefault="00754359" w:rsidP="00754359">
      <w:pPr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  <w:t xml:space="preserve">Postupak jednostavne nabave procijenjene vrijednosti jednake ili veće </w:t>
      </w:r>
      <w:r w:rsidR="002E3E1B" w:rsidRPr="002F6B43">
        <w:rPr>
          <w:color w:val="000000" w:themeColor="text1"/>
        </w:rPr>
        <w:t xml:space="preserve">od </w:t>
      </w:r>
      <w:r w:rsidR="00256AA1" w:rsidRPr="002F6B43">
        <w:rPr>
          <w:color w:val="000000" w:themeColor="text1"/>
        </w:rPr>
        <w:t>2</w:t>
      </w:r>
      <w:r w:rsidRPr="002F6B43">
        <w:rPr>
          <w:color w:val="000000" w:themeColor="text1"/>
        </w:rPr>
        <w:t>5.000,00 eura</w:t>
      </w:r>
      <w:r w:rsidR="00AD6F73" w:rsidRPr="002F6B43">
        <w:rPr>
          <w:color w:val="000000" w:themeColor="text1"/>
        </w:rPr>
        <w:t xml:space="preserve"> (bez PDV-a)</w:t>
      </w:r>
      <w:r w:rsidRPr="002F6B43">
        <w:rPr>
          <w:color w:val="000000" w:themeColor="text1"/>
        </w:rPr>
        <w:t xml:space="preserve"> za robe i usluge</w:t>
      </w:r>
      <w:r w:rsidR="005B4EAA" w:rsidRPr="002F6B43">
        <w:rPr>
          <w:color w:val="000000" w:themeColor="text1"/>
        </w:rPr>
        <w:t xml:space="preserve"> </w:t>
      </w:r>
      <w:r w:rsidRPr="002F6B43">
        <w:rPr>
          <w:color w:val="000000" w:themeColor="text1"/>
        </w:rPr>
        <w:t xml:space="preserve">odnosno </w:t>
      </w:r>
      <w:r w:rsidR="00256AA1" w:rsidRPr="002F6B43">
        <w:rPr>
          <w:color w:val="000000" w:themeColor="text1"/>
        </w:rPr>
        <w:t>45</w:t>
      </w:r>
      <w:r w:rsidRPr="002F6B43">
        <w:rPr>
          <w:color w:val="000000" w:themeColor="text1"/>
        </w:rPr>
        <w:t xml:space="preserve">.000,00 eura </w:t>
      </w:r>
      <w:r w:rsidR="00AD6F73" w:rsidRPr="002F6B43">
        <w:rPr>
          <w:color w:val="000000" w:themeColor="text1"/>
        </w:rPr>
        <w:t xml:space="preserve">(bez PDV-a) </w:t>
      </w:r>
      <w:r w:rsidRPr="002F6B43">
        <w:rPr>
          <w:color w:val="000000" w:themeColor="text1"/>
        </w:rPr>
        <w:t xml:space="preserve">za radove, a manje od </w:t>
      </w:r>
      <w:r w:rsidR="00256AA1" w:rsidRPr="002F6B43">
        <w:rPr>
          <w:color w:val="000000" w:themeColor="text1"/>
        </w:rPr>
        <w:t>50</w:t>
      </w:r>
      <w:r w:rsidRPr="002F6B43">
        <w:rPr>
          <w:color w:val="000000" w:themeColor="text1"/>
        </w:rPr>
        <w:t>.</w:t>
      </w:r>
      <w:r w:rsidR="00256AA1" w:rsidRPr="002F6B43">
        <w:rPr>
          <w:color w:val="000000" w:themeColor="text1"/>
        </w:rPr>
        <w:t>00</w:t>
      </w:r>
      <w:r w:rsidRPr="002F6B43">
        <w:rPr>
          <w:color w:val="000000" w:themeColor="text1"/>
        </w:rPr>
        <w:t xml:space="preserve">0,00 eura </w:t>
      </w:r>
      <w:r w:rsidR="00AD6F73" w:rsidRPr="002F6B43">
        <w:rPr>
          <w:color w:val="000000" w:themeColor="text1"/>
        </w:rPr>
        <w:t xml:space="preserve">(bez PDV-a) </w:t>
      </w:r>
      <w:r w:rsidRPr="002F6B43">
        <w:rPr>
          <w:color w:val="000000" w:themeColor="text1"/>
        </w:rPr>
        <w:t xml:space="preserve">za robe i usluge odnosno </w:t>
      </w:r>
      <w:r w:rsidR="00256AA1" w:rsidRPr="002F6B43">
        <w:rPr>
          <w:color w:val="000000" w:themeColor="text1"/>
        </w:rPr>
        <w:t>100</w:t>
      </w:r>
      <w:r w:rsidRPr="002F6B43">
        <w:rPr>
          <w:color w:val="000000" w:themeColor="text1"/>
        </w:rPr>
        <w:t>.</w:t>
      </w:r>
      <w:r w:rsidR="00256AA1" w:rsidRPr="002F6B43">
        <w:rPr>
          <w:color w:val="000000" w:themeColor="text1"/>
        </w:rPr>
        <w:t>00</w:t>
      </w:r>
      <w:r w:rsidRPr="002F6B43">
        <w:rPr>
          <w:color w:val="000000" w:themeColor="text1"/>
        </w:rPr>
        <w:t xml:space="preserve">0,00 eura </w:t>
      </w:r>
      <w:r w:rsidR="00AD6F73" w:rsidRPr="002F6B43">
        <w:rPr>
          <w:color w:val="000000" w:themeColor="text1"/>
        </w:rPr>
        <w:t xml:space="preserve">(bez PDV-a) </w:t>
      </w:r>
      <w:r w:rsidRPr="002F6B43">
        <w:rPr>
          <w:color w:val="000000" w:themeColor="text1"/>
        </w:rPr>
        <w:t xml:space="preserve">za radove </w:t>
      </w:r>
      <w:r w:rsidRPr="002F6B43">
        <w:rPr>
          <w:color w:val="000000" w:themeColor="text1"/>
        </w:rPr>
        <w:lastRenderedPageBreak/>
        <w:t xml:space="preserve">provodi </w:t>
      </w:r>
      <w:r w:rsidR="00155EE2" w:rsidRPr="002F6B43">
        <w:rPr>
          <w:color w:val="000000" w:themeColor="text1"/>
        </w:rPr>
        <w:t xml:space="preserve">voditelj odjela u službi 2 </w:t>
      </w:r>
      <w:r w:rsidR="003A18CF" w:rsidRPr="002F6B43">
        <w:rPr>
          <w:color w:val="000000" w:themeColor="text1"/>
        </w:rPr>
        <w:t xml:space="preserve">temeljem prethodno zaprimljenog zahtjeva za pokretanje postupka jednostavne nabave </w:t>
      </w:r>
      <w:r w:rsidR="00EA3A51" w:rsidRPr="002F6B43">
        <w:rPr>
          <w:color w:val="000000" w:themeColor="text1"/>
        </w:rPr>
        <w:t xml:space="preserve">voditelja službe / glavne sestre Službe ili glavne sestre Zavoda </w:t>
      </w:r>
      <w:r w:rsidR="003A18CF" w:rsidRPr="002F6B43">
        <w:rPr>
          <w:color w:val="000000" w:themeColor="text1"/>
        </w:rPr>
        <w:t>za koju je potrebno provesti nabavu</w:t>
      </w:r>
      <w:r w:rsidRPr="002F6B43">
        <w:rPr>
          <w:color w:val="000000" w:themeColor="text1"/>
        </w:rPr>
        <w:t xml:space="preserve">. </w:t>
      </w:r>
    </w:p>
    <w:p w14:paraId="130813CE" w14:textId="1AF95A99" w:rsidR="003A18CF" w:rsidRPr="002F6B43" w:rsidRDefault="003A18CF" w:rsidP="00155EE2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>Zahtjev mora biti ovjeren od strane Voditelja Službe za koju se provodi postupak nabave</w:t>
      </w:r>
      <w:r w:rsidR="00754359" w:rsidRPr="002F6B43">
        <w:rPr>
          <w:color w:val="000000" w:themeColor="text1"/>
        </w:rPr>
        <w:t xml:space="preserve">. </w:t>
      </w:r>
    </w:p>
    <w:p w14:paraId="0835B4BA" w14:textId="77777777" w:rsidR="002E44D6" w:rsidRPr="002F6B43" w:rsidRDefault="002E44D6" w:rsidP="002E44D6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>Zahtjev minimalno sadrži:</w:t>
      </w:r>
    </w:p>
    <w:p w14:paraId="0F630BA8" w14:textId="77777777" w:rsidR="002E44D6" w:rsidRPr="002F6B43" w:rsidRDefault="002E44D6" w:rsidP="002E44D6">
      <w:pPr>
        <w:pStyle w:val="Bezproreda"/>
        <w:numPr>
          <w:ilvl w:val="1"/>
          <w:numId w:val="32"/>
        </w:numPr>
        <w:ind w:right="-138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detaljnu tehničku specifikaciju (ako je primjenjivo, uz opis predmeta nabave navesti i tehničke uvjete, prihvaćene norme/standarde i elaborate), </w:t>
      </w:r>
    </w:p>
    <w:p w14:paraId="65C2D577" w14:textId="77777777" w:rsidR="002E44D6" w:rsidRPr="002F6B43" w:rsidRDefault="002E44D6" w:rsidP="002E44D6">
      <w:pPr>
        <w:pStyle w:val="Bezproreda"/>
        <w:numPr>
          <w:ilvl w:val="1"/>
          <w:numId w:val="32"/>
        </w:numPr>
        <w:ind w:right="-138"/>
        <w:jc w:val="both"/>
        <w:rPr>
          <w:color w:val="000000" w:themeColor="text1"/>
        </w:rPr>
      </w:pPr>
      <w:r w:rsidRPr="002F6B43">
        <w:rPr>
          <w:color w:val="000000" w:themeColor="text1"/>
        </w:rPr>
        <w:t>napomene u kojima se navode i svi ostali elementi i posebnosti koji su bitni za ispunjenje ugovornih obveza,</w:t>
      </w:r>
    </w:p>
    <w:p w14:paraId="7E842139" w14:textId="77777777" w:rsidR="002E44D6" w:rsidRPr="002F6B43" w:rsidRDefault="002E44D6" w:rsidP="002E44D6">
      <w:pPr>
        <w:pStyle w:val="Bezproreda"/>
        <w:numPr>
          <w:ilvl w:val="1"/>
          <w:numId w:val="32"/>
        </w:numPr>
        <w:ind w:right="-138"/>
        <w:jc w:val="both"/>
        <w:rPr>
          <w:color w:val="000000" w:themeColor="text1"/>
        </w:rPr>
      </w:pPr>
      <w:r w:rsidRPr="002F6B43">
        <w:rPr>
          <w:color w:val="000000" w:themeColor="text1"/>
        </w:rPr>
        <w:t>troškovnik predmeta nabave s točno definiranim stavkama po količini i jedinici mjere (ako je primjenjivo),</w:t>
      </w:r>
    </w:p>
    <w:p w14:paraId="2DFB9699" w14:textId="77777777" w:rsidR="002E44D6" w:rsidRPr="002F6B43" w:rsidRDefault="002E44D6" w:rsidP="002E44D6">
      <w:pPr>
        <w:pStyle w:val="Bezproreda"/>
        <w:numPr>
          <w:ilvl w:val="1"/>
          <w:numId w:val="32"/>
        </w:numPr>
        <w:ind w:right="-138"/>
        <w:jc w:val="both"/>
        <w:rPr>
          <w:color w:val="000000" w:themeColor="text1"/>
        </w:rPr>
      </w:pPr>
      <w:r w:rsidRPr="002F6B43">
        <w:rPr>
          <w:color w:val="000000" w:themeColor="text1"/>
        </w:rPr>
        <w:t>točan naziv i sjedište gospodarskog subjekta kojem će se poslati upit za ponudu,</w:t>
      </w:r>
    </w:p>
    <w:p w14:paraId="27CD2E0C" w14:textId="77777777" w:rsidR="002E44D6" w:rsidRPr="002F6B43" w:rsidRDefault="002E44D6" w:rsidP="002E44D6">
      <w:pPr>
        <w:pStyle w:val="Bezproreda"/>
        <w:numPr>
          <w:ilvl w:val="1"/>
          <w:numId w:val="32"/>
        </w:numPr>
        <w:ind w:right="-138"/>
        <w:jc w:val="both"/>
        <w:rPr>
          <w:color w:val="000000" w:themeColor="text1"/>
        </w:rPr>
      </w:pPr>
      <w:r w:rsidRPr="002F6B43">
        <w:rPr>
          <w:color w:val="000000" w:themeColor="text1"/>
        </w:rPr>
        <w:t>obrazloženje zašto se upit za ponudu dostavlja samo jednom gospodarskom subjektu ili manjem broju od tri gospodarska subjekta,</w:t>
      </w:r>
    </w:p>
    <w:p w14:paraId="056C3A43" w14:textId="77777777" w:rsidR="002E44D6" w:rsidRPr="002F6B43" w:rsidRDefault="002E44D6" w:rsidP="002E44D6">
      <w:pPr>
        <w:pStyle w:val="Bezproreda"/>
        <w:numPr>
          <w:ilvl w:val="1"/>
          <w:numId w:val="32"/>
        </w:numPr>
        <w:ind w:right="-138"/>
        <w:jc w:val="both"/>
        <w:rPr>
          <w:color w:val="000000" w:themeColor="text1"/>
        </w:rPr>
      </w:pPr>
      <w:r w:rsidRPr="002F6B43">
        <w:rPr>
          <w:color w:val="000000" w:themeColor="text1"/>
        </w:rPr>
        <w:t>rok isporuke roba, izvršenja usluge ili izvođenja radova i dinamiku (ako je primjenjivo),</w:t>
      </w:r>
    </w:p>
    <w:p w14:paraId="2403BCC9" w14:textId="77777777" w:rsidR="002E44D6" w:rsidRPr="002F6B43" w:rsidRDefault="002E44D6" w:rsidP="002E44D6">
      <w:pPr>
        <w:pStyle w:val="Bezproreda"/>
        <w:numPr>
          <w:ilvl w:val="1"/>
          <w:numId w:val="32"/>
        </w:numPr>
        <w:ind w:right="-138"/>
        <w:jc w:val="both"/>
        <w:rPr>
          <w:color w:val="000000" w:themeColor="text1"/>
        </w:rPr>
      </w:pPr>
      <w:r w:rsidRPr="002F6B43">
        <w:rPr>
          <w:color w:val="000000" w:themeColor="text1"/>
        </w:rPr>
        <w:t>ostale odredbe ili dokumentaciju koji su važni za provedbu jednostavne nabave (ako je primjenjivo).</w:t>
      </w:r>
    </w:p>
    <w:p w14:paraId="7FA075DB" w14:textId="77777777" w:rsidR="002E44D6" w:rsidRPr="002F6B43" w:rsidRDefault="002E44D6" w:rsidP="00155EE2">
      <w:pPr>
        <w:ind w:firstLine="708"/>
        <w:jc w:val="both"/>
        <w:rPr>
          <w:color w:val="000000" w:themeColor="text1"/>
        </w:rPr>
      </w:pPr>
    </w:p>
    <w:p w14:paraId="5F8ACD3B" w14:textId="72C77F9A" w:rsidR="00754359" w:rsidRPr="002F6B43" w:rsidRDefault="00754359" w:rsidP="00754359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>Članak 2</w:t>
      </w:r>
      <w:r w:rsidR="0039119F" w:rsidRPr="002F6B43">
        <w:rPr>
          <w:color w:val="000000" w:themeColor="text1"/>
        </w:rPr>
        <w:t>7</w:t>
      </w:r>
      <w:r w:rsidRPr="002F6B43">
        <w:rPr>
          <w:color w:val="000000" w:themeColor="text1"/>
        </w:rPr>
        <w:t>.</w:t>
      </w:r>
    </w:p>
    <w:p w14:paraId="6AF046F8" w14:textId="776F4272" w:rsidR="00754359" w:rsidRPr="002F6B43" w:rsidRDefault="00754359" w:rsidP="00754359">
      <w:pPr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  <w:t xml:space="preserve">U pripremi i provedbi postupka jednostavne nabave iz članka </w:t>
      </w:r>
      <w:r w:rsidR="007C7F6B" w:rsidRPr="002F6B43">
        <w:rPr>
          <w:color w:val="000000" w:themeColor="text1"/>
        </w:rPr>
        <w:t>2</w:t>
      </w:r>
      <w:r w:rsidR="0039119F" w:rsidRPr="002F6B43">
        <w:rPr>
          <w:color w:val="000000" w:themeColor="text1"/>
        </w:rPr>
        <w:t>6</w:t>
      </w:r>
      <w:r w:rsidRPr="002F6B43">
        <w:rPr>
          <w:color w:val="000000" w:themeColor="text1"/>
        </w:rPr>
        <w:t>. ovog Pravilnika moraju sudjelovati najmanje tri člana stručnog povjerenstva za nabavu od kojih najmanje jedan mora imati važeći certifikat u području javne nabave.</w:t>
      </w:r>
    </w:p>
    <w:p w14:paraId="1EDF7F92" w14:textId="46DA15CD" w:rsidR="00754359" w:rsidRPr="002F6B43" w:rsidRDefault="00754359" w:rsidP="00754359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>Članovi stručnog povjerenstva za nabavu dužni su potpisati izjavu o postojanju ili nepostojanju sukoba interesa</w:t>
      </w:r>
      <w:r w:rsidR="00554EAA" w:rsidRPr="002F6B43">
        <w:rPr>
          <w:color w:val="000000" w:themeColor="text1"/>
        </w:rPr>
        <w:t xml:space="preserve"> sukladno članku 4. ovog Pravilnika.</w:t>
      </w:r>
    </w:p>
    <w:p w14:paraId="7F2DD808" w14:textId="77777777" w:rsidR="00754359" w:rsidRPr="002F6B43" w:rsidRDefault="00754359" w:rsidP="00754359">
      <w:pPr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 </w:t>
      </w:r>
    </w:p>
    <w:p w14:paraId="1CC59C80" w14:textId="14E30B1C" w:rsidR="00754359" w:rsidRPr="002F6B43" w:rsidRDefault="00754359" w:rsidP="00754359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>Članak 2</w:t>
      </w:r>
      <w:r w:rsidR="0039119F" w:rsidRPr="002F6B43">
        <w:rPr>
          <w:color w:val="000000" w:themeColor="text1"/>
        </w:rPr>
        <w:t>8</w:t>
      </w:r>
      <w:r w:rsidRPr="002F6B43">
        <w:rPr>
          <w:color w:val="000000" w:themeColor="text1"/>
        </w:rPr>
        <w:t>.</w:t>
      </w:r>
    </w:p>
    <w:p w14:paraId="64119C0F" w14:textId="38099285" w:rsidR="00754359" w:rsidRPr="002F6B43" w:rsidRDefault="00754359" w:rsidP="00754359">
      <w:pPr>
        <w:jc w:val="both"/>
        <w:rPr>
          <w:strike/>
          <w:color w:val="000000" w:themeColor="text1"/>
        </w:rPr>
      </w:pPr>
      <w:r w:rsidRPr="002F6B43">
        <w:rPr>
          <w:color w:val="000000" w:themeColor="text1"/>
        </w:rPr>
        <w:tab/>
      </w:r>
      <w:r w:rsidR="000A7FCA" w:rsidRPr="002F6B43">
        <w:rPr>
          <w:color w:val="000000" w:themeColor="text1"/>
        </w:rPr>
        <w:t>Poziv na dostavu ponud</w:t>
      </w:r>
      <w:r w:rsidR="002E3E1B" w:rsidRPr="002F6B43">
        <w:rPr>
          <w:color w:val="000000" w:themeColor="text1"/>
        </w:rPr>
        <w:t>a</w:t>
      </w:r>
      <w:r w:rsidR="000A7FCA" w:rsidRPr="002F6B43">
        <w:rPr>
          <w:color w:val="000000" w:themeColor="text1"/>
        </w:rPr>
        <w:t xml:space="preserve"> objavljuje se javno </w:t>
      </w:r>
      <w:r w:rsidR="002E3E1B" w:rsidRPr="002F6B43">
        <w:rPr>
          <w:color w:val="000000" w:themeColor="text1"/>
        </w:rPr>
        <w:t xml:space="preserve">u </w:t>
      </w:r>
      <w:r w:rsidR="000A7FCA" w:rsidRPr="002F6B43">
        <w:rPr>
          <w:color w:val="000000" w:themeColor="text1"/>
        </w:rPr>
        <w:t>modul</w:t>
      </w:r>
      <w:r w:rsidR="002E3E1B" w:rsidRPr="002F6B43">
        <w:rPr>
          <w:color w:val="000000" w:themeColor="text1"/>
        </w:rPr>
        <w:t xml:space="preserve">u jednostavne nabave u </w:t>
      </w:r>
      <w:r w:rsidR="000A7FCA" w:rsidRPr="002F6B43">
        <w:rPr>
          <w:color w:val="000000" w:themeColor="text1"/>
        </w:rPr>
        <w:t xml:space="preserve">EOJN RH. </w:t>
      </w:r>
      <w:r w:rsidR="0039119F" w:rsidRPr="002F6B43">
        <w:rPr>
          <w:color w:val="000000" w:themeColor="text1"/>
        </w:rPr>
        <w:t>Naručitelj prilikom javne objave može dodatno pozvati određene gospodarske subjekte.</w:t>
      </w:r>
    </w:p>
    <w:p w14:paraId="129CE92F" w14:textId="69118E4D" w:rsidR="00754359" w:rsidRPr="002F6B43" w:rsidRDefault="00754359" w:rsidP="00754359">
      <w:pPr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  <w:t xml:space="preserve">Minimalni rok za dostavu ponuda je </w:t>
      </w:r>
      <w:r w:rsidR="00155EE2" w:rsidRPr="002F6B43">
        <w:rPr>
          <w:color w:val="000000" w:themeColor="text1"/>
        </w:rPr>
        <w:t>tri</w:t>
      </w:r>
      <w:r w:rsidRPr="002F6B43">
        <w:rPr>
          <w:color w:val="000000" w:themeColor="text1"/>
        </w:rPr>
        <w:t xml:space="preserve"> </w:t>
      </w:r>
      <w:r w:rsidR="007A3B3E" w:rsidRPr="002F6B43">
        <w:rPr>
          <w:color w:val="000000" w:themeColor="text1"/>
        </w:rPr>
        <w:t>(</w:t>
      </w:r>
      <w:r w:rsidR="00155EE2" w:rsidRPr="002F6B43">
        <w:rPr>
          <w:color w:val="000000" w:themeColor="text1"/>
        </w:rPr>
        <w:t>3</w:t>
      </w:r>
      <w:r w:rsidR="007A3B3E" w:rsidRPr="002F6B43">
        <w:rPr>
          <w:color w:val="000000" w:themeColor="text1"/>
        </w:rPr>
        <w:t xml:space="preserve">) </w:t>
      </w:r>
      <w:r w:rsidRPr="002F6B43">
        <w:rPr>
          <w:color w:val="000000" w:themeColor="text1"/>
        </w:rPr>
        <w:t xml:space="preserve">dana od dana objave poziva na dostavu ponude. </w:t>
      </w:r>
    </w:p>
    <w:p w14:paraId="2A89379B" w14:textId="77777777" w:rsidR="00754359" w:rsidRPr="002F6B43" w:rsidRDefault="00754359" w:rsidP="00754359">
      <w:pPr>
        <w:jc w:val="both"/>
        <w:rPr>
          <w:color w:val="000000" w:themeColor="text1"/>
        </w:rPr>
      </w:pPr>
    </w:p>
    <w:p w14:paraId="6D26F72B" w14:textId="2F361FA0" w:rsidR="00754359" w:rsidRPr="002F6B43" w:rsidRDefault="00754359" w:rsidP="00754359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>Članak 2</w:t>
      </w:r>
      <w:r w:rsidR="0039119F" w:rsidRPr="002F6B43">
        <w:rPr>
          <w:color w:val="000000" w:themeColor="text1"/>
        </w:rPr>
        <w:t>9</w:t>
      </w:r>
      <w:r w:rsidRPr="002F6B43">
        <w:rPr>
          <w:color w:val="000000" w:themeColor="text1"/>
        </w:rPr>
        <w:t>.</w:t>
      </w:r>
    </w:p>
    <w:p w14:paraId="24FA5F43" w14:textId="0C974321" w:rsidR="00554EAA" w:rsidRPr="002F6B43" w:rsidRDefault="00754359" w:rsidP="00554EA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</w:r>
      <w:r w:rsidR="00554EAA" w:rsidRPr="002F6B43">
        <w:rPr>
          <w:color w:val="000000" w:themeColor="text1"/>
        </w:rPr>
        <w:t>Iznimno od odredbe članka 2</w:t>
      </w:r>
      <w:r w:rsidR="00960CD1" w:rsidRPr="002F6B43">
        <w:rPr>
          <w:color w:val="000000" w:themeColor="text1"/>
        </w:rPr>
        <w:t>6</w:t>
      </w:r>
      <w:r w:rsidR="00554EAA" w:rsidRPr="002F6B43">
        <w:rPr>
          <w:color w:val="000000" w:themeColor="text1"/>
        </w:rPr>
        <w:t>. stavka 1. ovog Pravilnika</w:t>
      </w:r>
      <w:r w:rsidR="0039119F" w:rsidRPr="002F6B43">
        <w:rPr>
          <w:color w:val="000000" w:themeColor="text1"/>
        </w:rPr>
        <w:t xml:space="preserve"> nije obvezno provesti postupak jednostavne nabave putem javne objave u modulu jednostavne nabave u EOJN, već se</w:t>
      </w:r>
      <w:r w:rsidR="00554EAA" w:rsidRPr="002F6B43">
        <w:rPr>
          <w:color w:val="000000" w:themeColor="text1"/>
        </w:rPr>
        <w:t xml:space="preserve"> poziv na dostavu ponude može se poslati najmanje jednom gospodarskom subjektu </w:t>
      </w:r>
      <w:r w:rsidR="001F5C29" w:rsidRPr="002F6B43">
        <w:rPr>
          <w:color w:val="000000" w:themeColor="text1"/>
        </w:rPr>
        <w:t xml:space="preserve">putem modula jednostavne nabave u EOJN </w:t>
      </w:r>
      <w:r w:rsidR="00554EAA" w:rsidRPr="002F6B43">
        <w:rPr>
          <w:color w:val="000000" w:themeColor="text1"/>
        </w:rPr>
        <w:t>u sljedećim slučajevima:</w:t>
      </w:r>
    </w:p>
    <w:p w14:paraId="56A21EA5" w14:textId="77777777" w:rsidR="00960CD1" w:rsidRPr="002F6B43" w:rsidRDefault="00960CD1" w:rsidP="00960CD1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u provedenom postupku nije dostavljena nijedna ponuda ili niti jedna valjana ponuda te se postupak jednostavne nabave ponavlja, pod uvjetom da se nisu bitno izmijenili uvjeti i zahtjevi iz prvotnog poziva za dostavu ponude,</w:t>
      </w:r>
    </w:p>
    <w:p w14:paraId="247E9309" w14:textId="77777777" w:rsidR="00960CD1" w:rsidRPr="002F6B43" w:rsidRDefault="00960CD1" w:rsidP="00960CD1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ugovor može izvršiti samo određeni gospodarski subjekt zbog umjetničkih, tehničkih razloga ili zbog zaštite isključivih prava, uključujući prava intelektualnog vlasništva</w:t>
      </w:r>
    </w:p>
    <w:p w14:paraId="26DB73BF" w14:textId="77777777" w:rsidR="00960CD1" w:rsidRPr="002F6B43" w:rsidRDefault="00960CD1" w:rsidP="00960CD1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iz razloga iznimne žurnosti izazvane događajima koji se nisu mogli unaprijed predvidjeti te nisu uzrokovani postupanjem od strane Naručitelja.</w:t>
      </w:r>
    </w:p>
    <w:p w14:paraId="4BF4380F" w14:textId="77777777" w:rsidR="00960CD1" w:rsidRPr="002F6B43" w:rsidRDefault="00960CD1" w:rsidP="00960CD1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na to upućuje ograničenost ponuditelja na tržištu,</w:t>
      </w:r>
    </w:p>
    <w:p w14:paraId="731770D6" w14:textId="77777777" w:rsidR="00960CD1" w:rsidRPr="002F6B43" w:rsidRDefault="00960CD1" w:rsidP="00960CD1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 xml:space="preserve">nabave specifičnih usluga (konzultantske usluge, usluga vještaka, usluge stručnog nadzora kod radova, odvjetničke usluge, javnobilježničke usluge, zdravstvene usluge, </w:t>
      </w:r>
      <w:r w:rsidRPr="002F6B43">
        <w:rPr>
          <w:rFonts w:eastAsia="SimSun"/>
          <w:color w:val="000000" w:themeColor="text1"/>
          <w:lang w:eastAsia="en-US"/>
        </w:rPr>
        <w:lastRenderedPageBreak/>
        <w:t xml:space="preserve">laboratorijske usluge, hotelske i restoranske usluge, usluge obrazovanja i stručnog usavršavanja, najam, reprezentacija i sl.) te u slučajevima korištenja informatičko-programerskih usluga te dorade i dogradnje softvera i hardvera, </w:t>
      </w:r>
    </w:p>
    <w:p w14:paraId="6550B654" w14:textId="77777777" w:rsidR="00960CD1" w:rsidRPr="002F6B43" w:rsidRDefault="00960CD1" w:rsidP="00960CD1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kada je to potrebno za dovršenje započetih, a povezanih funkcionalnih ili prostornih cjelina,</w:t>
      </w:r>
    </w:p>
    <w:p w14:paraId="646FA6A1" w14:textId="77777777" w:rsidR="00960CD1" w:rsidRPr="002F6B43" w:rsidRDefault="00960CD1" w:rsidP="00960CD1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nabava „zamjena staro za novo“,</w:t>
      </w:r>
    </w:p>
    <w:p w14:paraId="2A5860D5" w14:textId="77777777" w:rsidR="00960CD1" w:rsidRPr="002F6B43" w:rsidRDefault="00960CD1" w:rsidP="00960CD1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nabave koja zahtijeva iznimnu žurnost za kontinuirano i nesmetano obavljanje djelatnosti naručitelja i ostalim iznimnim slučajevima prema odluci odgovorne osobe naručitelja.</w:t>
      </w:r>
    </w:p>
    <w:p w14:paraId="469A1DA9" w14:textId="77777777" w:rsidR="003A18CF" w:rsidRPr="002F6B43" w:rsidRDefault="003A18CF" w:rsidP="003A18CF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 w:themeColor="text1"/>
          <w:lang w:eastAsia="en-US"/>
        </w:rPr>
      </w:pPr>
    </w:p>
    <w:p w14:paraId="29962C79" w14:textId="77777777" w:rsidR="003A18CF" w:rsidRPr="002F6B43" w:rsidRDefault="003A18CF" w:rsidP="003A18CF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 w:themeColor="text1"/>
          <w:lang w:eastAsia="en-US"/>
        </w:rPr>
      </w:pPr>
    </w:p>
    <w:p w14:paraId="0134D482" w14:textId="77777777" w:rsidR="003A18CF" w:rsidRPr="002F6B43" w:rsidRDefault="003A18CF" w:rsidP="003A18CF">
      <w:pPr>
        <w:autoSpaceDE w:val="0"/>
        <w:autoSpaceDN w:val="0"/>
        <w:adjustRightInd w:val="0"/>
        <w:ind w:firstLine="720"/>
        <w:jc w:val="both"/>
        <w:rPr>
          <w:rFonts w:eastAsia="SimSun"/>
          <w:strike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 xml:space="preserve">Razlozi iz stavka 1. ovoga članka moraju biti obrazloženi u zahtjevu za pokretanje postupka jednostavne nabave </w:t>
      </w:r>
      <w:r w:rsidRPr="002F6B43">
        <w:rPr>
          <w:color w:val="000000" w:themeColor="text1"/>
        </w:rPr>
        <w:t>Službe koja inicira postupak nabave</w:t>
      </w:r>
      <w:r w:rsidRPr="002F6B43">
        <w:rPr>
          <w:rFonts w:eastAsia="SimSun"/>
          <w:color w:val="000000" w:themeColor="text1"/>
          <w:lang w:eastAsia="en-US"/>
        </w:rPr>
        <w:t xml:space="preserve">. </w:t>
      </w:r>
    </w:p>
    <w:p w14:paraId="62C93BB1" w14:textId="77777777" w:rsidR="003A18CF" w:rsidRPr="002F6B43" w:rsidRDefault="003A18CF" w:rsidP="003A18CF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 w:themeColor="text1"/>
          <w:lang w:eastAsia="en-US"/>
        </w:rPr>
      </w:pPr>
      <w:r w:rsidRPr="002F6B43">
        <w:rPr>
          <w:rFonts w:eastAsia="SimSun"/>
          <w:color w:val="000000" w:themeColor="text1"/>
          <w:lang w:eastAsia="en-US"/>
        </w:rPr>
        <w:t>U slučaju drugih objektivno opravdanih razloga vezanih za prirodu ili izvršenje predmeta nabave, a koji nisu taksativno navedeni, suglasnost za provedbu postupka daje odgovorna osoba Naručitelja na temelju obrazloženog prijedloga Voditelja Službe koja inicira postupak nabave i ista mora biti dostavljena zajedno sa zahtjevom za pokretanje postupka jednostavne nabave.</w:t>
      </w:r>
    </w:p>
    <w:p w14:paraId="5D03E58B" w14:textId="77777777" w:rsidR="003A18CF" w:rsidRPr="002F6B43" w:rsidRDefault="003A18CF" w:rsidP="003A18C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Poziv na dostavu ponude iz stavka 1. ovog članka šalje se putem modula jednostavne nabave u EOJN RH.</w:t>
      </w:r>
    </w:p>
    <w:p w14:paraId="7989EE8B" w14:textId="14D099E5" w:rsidR="003A18CF" w:rsidRPr="002F6B43" w:rsidRDefault="003A18CF" w:rsidP="003A18C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  <w:t>U pozivu mora biti određen primjereni rok za dostavu ponude</w:t>
      </w:r>
      <w:r w:rsidR="00066C64" w:rsidRPr="002F6B43">
        <w:rPr>
          <w:color w:val="000000" w:themeColor="text1"/>
        </w:rPr>
        <w:t xml:space="preserve"> ne kraći od tri dana</w:t>
      </w:r>
      <w:r w:rsidRPr="002F6B43">
        <w:rPr>
          <w:color w:val="000000" w:themeColor="text1"/>
        </w:rPr>
        <w:t xml:space="preserve">.  </w:t>
      </w:r>
    </w:p>
    <w:p w14:paraId="38163809" w14:textId="77777777" w:rsidR="00B03698" w:rsidRPr="002F6B43" w:rsidRDefault="00B03698" w:rsidP="00B0369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4770911A" w14:textId="620BEE0F" w:rsidR="00B03698" w:rsidRPr="002F6B43" w:rsidRDefault="00B03698" w:rsidP="00B03698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 xml:space="preserve">Članak </w:t>
      </w:r>
      <w:r w:rsidR="0039119F" w:rsidRPr="002F6B43">
        <w:rPr>
          <w:color w:val="000000" w:themeColor="text1"/>
        </w:rPr>
        <w:t>30</w:t>
      </w:r>
      <w:r w:rsidRPr="002F6B43">
        <w:rPr>
          <w:color w:val="000000" w:themeColor="text1"/>
        </w:rPr>
        <w:t>.</w:t>
      </w:r>
    </w:p>
    <w:p w14:paraId="447B787F" w14:textId="77777777" w:rsidR="00B03698" w:rsidRPr="002F6B43" w:rsidRDefault="00B03698" w:rsidP="00B03698">
      <w:pPr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  <w:t>Pri izradi ponude ponuditelj se mora pridržavati uvjeta i zahtjeva iz poziva na dostavu ponude.</w:t>
      </w:r>
    </w:p>
    <w:p w14:paraId="4FCA891C" w14:textId="7CEA8D7D" w:rsidR="00B03698" w:rsidRPr="002F6B43" w:rsidRDefault="00B03698" w:rsidP="00B03698">
      <w:pPr>
        <w:jc w:val="both"/>
        <w:rPr>
          <w:color w:val="000000" w:themeColor="text1"/>
        </w:rPr>
      </w:pPr>
      <w:r w:rsidRPr="002F6B43">
        <w:rPr>
          <w:color w:val="000000" w:themeColor="text1"/>
        </w:rPr>
        <w:tab/>
        <w:t>Ponude se dostavljaju putem modula jednostavne nabave u EOJN RH.</w:t>
      </w:r>
    </w:p>
    <w:p w14:paraId="27FAE35F" w14:textId="3AA764BA" w:rsidR="00B03698" w:rsidRPr="002F6B43" w:rsidRDefault="004446E0" w:rsidP="00B03698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>Ukoliko se dio ponude ne dostavlja putem modula jednostavne nabave u EOJN RH,</w:t>
      </w:r>
      <w:r w:rsidR="00B03698" w:rsidRPr="002F6B43">
        <w:rPr>
          <w:color w:val="000000" w:themeColor="text1"/>
        </w:rPr>
        <w:t xml:space="preserve"> u pozivu na dostavu ponude odrediti će se način dostave. </w:t>
      </w:r>
    </w:p>
    <w:p w14:paraId="5EF17213" w14:textId="77777777" w:rsidR="00B03698" w:rsidRPr="002F6B43" w:rsidRDefault="00B03698" w:rsidP="00B03698">
      <w:pPr>
        <w:ind w:firstLine="708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Ponuditelj može do isteka roka za dostavu ponuda mijenjati svoju ponudu ili od nje odustati. </w:t>
      </w:r>
    </w:p>
    <w:p w14:paraId="4E8D7CF3" w14:textId="77777777" w:rsidR="00B03698" w:rsidRPr="002F6B43" w:rsidRDefault="00B03698" w:rsidP="00554EA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04932D1" w14:textId="597B64E3" w:rsidR="00960CD1" w:rsidRPr="002F6B43" w:rsidRDefault="00960CD1" w:rsidP="00960CD1">
      <w:pPr>
        <w:spacing w:line="360" w:lineRule="auto"/>
        <w:jc w:val="center"/>
        <w:rPr>
          <w:color w:val="000000" w:themeColor="text1"/>
        </w:rPr>
      </w:pPr>
      <w:r w:rsidRPr="002F6B43">
        <w:rPr>
          <w:color w:val="000000" w:themeColor="text1"/>
        </w:rPr>
        <w:t xml:space="preserve">Članak 31. </w:t>
      </w:r>
    </w:p>
    <w:p w14:paraId="732F6605" w14:textId="77777777" w:rsidR="00960CD1" w:rsidRPr="002F6B43" w:rsidRDefault="00960CD1" w:rsidP="00960CD1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Članovi stručnog povjerenstva za nabavu otvaraju, pregledavaju i ocjenjuju ponude na temelju uvjeta i zahtjeva iz poziva na dostavu ponude. </w:t>
      </w:r>
    </w:p>
    <w:p w14:paraId="7C69D5CF" w14:textId="77777777" w:rsidR="00960CD1" w:rsidRPr="002F6B43" w:rsidRDefault="00960CD1" w:rsidP="00960CD1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Otvaranje ponuda se vrši elektroničkim putem EOJN.</w:t>
      </w:r>
    </w:p>
    <w:p w14:paraId="033C5A1E" w14:textId="77777777" w:rsidR="00960CD1" w:rsidRPr="002F6B43" w:rsidRDefault="00960CD1" w:rsidP="00960CD1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>U upisniku o zaprimanju ponuda evidentira se svaka zaprimljena ponuda prema redoslijedu zaprimanja.</w:t>
      </w:r>
    </w:p>
    <w:p w14:paraId="3D59E460" w14:textId="77777777" w:rsidR="00960CD1" w:rsidRPr="002F6B43" w:rsidRDefault="00960CD1" w:rsidP="00960CD1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Pregled i ocjena ponuda tajni su do donošenja obavijesti o odabiru ili poništenju postupka jednostavne nabave. </w:t>
      </w:r>
    </w:p>
    <w:p w14:paraId="3C9B088D" w14:textId="77777777" w:rsidR="00960CD1" w:rsidRPr="002F6B43" w:rsidRDefault="00960CD1" w:rsidP="00960CD1">
      <w:pPr>
        <w:ind w:firstLine="709"/>
        <w:jc w:val="both"/>
        <w:rPr>
          <w:color w:val="000000" w:themeColor="text1"/>
        </w:rPr>
      </w:pPr>
      <w:r w:rsidRPr="002F6B43">
        <w:rPr>
          <w:color w:val="000000" w:themeColor="text1"/>
        </w:rPr>
        <w:t xml:space="preserve">O postupku otvaranja, pregleda i ocjene ponuda sastavlja se zapisnik, a upisnik o zaprimanju ponuda je sastavni dio zapisnika o otvaranju, pregledu i ocjeni ponuda. </w:t>
      </w:r>
    </w:p>
    <w:p w14:paraId="674A044C" w14:textId="77777777" w:rsidR="00960CD1" w:rsidRPr="002F6B43" w:rsidRDefault="00960CD1" w:rsidP="00554EA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493E9597" w14:textId="77777777" w:rsidR="00960CD1" w:rsidRPr="002F6B43" w:rsidRDefault="00960CD1" w:rsidP="00554EA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9F40EF7" w14:textId="6846FACE" w:rsidR="00BA2388" w:rsidRPr="00CA73C8" w:rsidRDefault="00BA2388" w:rsidP="00BA2388">
      <w:pPr>
        <w:spacing w:line="360" w:lineRule="auto"/>
        <w:jc w:val="center"/>
      </w:pPr>
      <w:r w:rsidRPr="00CA73C8">
        <w:t xml:space="preserve">Članak </w:t>
      </w:r>
      <w:r w:rsidR="0039119F">
        <w:t>3</w:t>
      </w:r>
      <w:r w:rsidR="00960CD1">
        <w:t>2</w:t>
      </w:r>
      <w:r w:rsidRPr="00CA73C8">
        <w:t>.</w:t>
      </w:r>
    </w:p>
    <w:p w14:paraId="09CA1865" w14:textId="33287B95" w:rsidR="00066C64" w:rsidRDefault="00066C64" w:rsidP="00066C64">
      <w:pPr>
        <w:ind w:firstLine="709"/>
        <w:jc w:val="both"/>
      </w:pPr>
      <w:r w:rsidRPr="00066C64">
        <w:t>Na temelju rezultata pregleda i ocjene ponuda odgovorna osoba Naručitelja donosi odluku o odabiru najpovoljnije ponude</w:t>
      </w:r>
      <w:r w:rsidR="00074D7B">
        <w:t xml:space="preserve"> ili odluku o poništenju.</w:t>
      </w:r>
    </w:p>
    <w:p w14:paraId="3B9265B3" w14:textId="30BACFFE" w:rsidR="00066C64" w:rsidRDefault="00066C64" w:rsidP="00074D7B">
      <w:pPr>
        <w:ind w:firstLine="709"/>
        <w:jc w:val="both"/>
      </w:pPr>
      <w:r>
        <w:t xml:space="preserve">Za odabir ponude dovoljna je jedna pravovremeno pristigla ponuda koja udovoljava svim traženim uvjetima i zahtjevima iz poziva na dostavu ponude. </w:t>
      </w:r>
    </w:p>
    <w:p w14:paraId="7A54632F" w14:textId="77777777" w:rsidR="00066C64" w:rsidRDefault="00066C64" w:rsidP="00066C64">
      <w:pPr>
        <w:jc w:val="both"/>
      </w:pPr>
      <w:r>
        <w:lastRenderedPageBreak/>
        <w:tab/>
        <w:t>Nakon pregleda pristigle/ih ponuda, o čemu se sastavlja zapisnik svim ponuditeljima koji su dostavili ponudu u postupku jednostavne nabave se dostavlja se odluke i obavijest o odabiru najpovoljnije ponude ili obavijest o poništenju postupka nabave.</w:t>
      </w:r>
    </w:p>
    <w:p w14:paraId="126DF624" w14:textId="77777777" w:rsidR="00066C64" w:rsidRDefault="00066C64" w:rsidP="00066C64">
      <w:pPr>
        <w:jc w:val="both"/>
      </w:pPr>
      <w:r>
        <w:t>Odabranom ponuditelju se ispostavlja narudžbenica ili se sklapa ugovor o nabavi.</w:t>
      </w:r>
    </w:p>
    <w:p w14:paraId="5E0DC513" w14:textId="1F88847E" w:rsidR="00066C64" w:rsidRDefault="00066C64" w:rsidP="00066C64">
      <w:pPr>
        <w:jc w:val="both"/>
      </w:pPr>
      <w:r>
        <w:tab/>
        <w:t>Odluka i obavijesti iz stavka 2. ovog članka se dostavljaju ponuditeljima putem modula jednostavne nabave EOJN.</w:t>
      </w:r>
    </w:p>
    <w:p w14:paraId="2EE5B562" w14:textId="77777777" w:rsidR="00066C64" w:rsidRPr="00CA73C8" w:rsidRDefault="00066C64" w:rsidP="00BA2388">
      <w:pPr>
        <w:jc w:val="both"/>
      </w:pPr>
    </w:p>
    <w:p w14:paraId="34B55756" w14:textId="7E6322AA" w:rsidR="0010404D" w:rsidRPr="00CA73C8" w:rsidRDefault="0010404D" w:rsidP="008C3578">
      <w:pPr>
        <w:autoSpaceDE w:val="0"/>
        <w:autoSpaceDN w:val="0"/>
        <w:adjustRightInd w:val="0"/>
        <w:jc w:val="center"/>
      </w:pPr>
      <w:r w:rsidRPr="00CA73C8">
        <w:t xml:space="preserve">Članak </w:t>
      </w:r>
      <w:r w:rsidR="00074D7B">
        <w:t>3</w:t>
      </w:r>
      <w:r w:rsidR="00960CD1">
        <w:t>3</w:t>
      </w:r>
      <w:r w:rsidRPr="00CA73C8">
        <w:t>.</w:t>
      </w:r>
    </w:p>
    <w:p w14:paraId="4A8835B6" w14:textId="77777777" w:rsidR="0010404D" w:rsidRPr="00CA73C8" w:rsidRDefault="0010404D" w:rsidP="0010404D">
      <w:pPr>
        <w:autoSpaceDE w:val="0"/>
        <w:autoSpaceDN w:val="0"/>
        <w:adjustRightInd w:val="0"/>
        <w:jc w:val="center"/>
      </w:pPr>
    </w:p>
    <w:p w14:paraId="2BE45A55" w14:textId="5BB89710" w:rsidR="0010404D" w:rsidRPr="00CA73C8" w:rsidRDefault="0010404D" w:rsidP="0010404D">
      <w:pPr>
        <w:autoSpaceDE w:val="0"/>
        <w:autoSpaceDN w:val="0"/>
        <w:adjustRightInd w:val="0"/>
        <w:ind w:firstLine="709"/>
        <w:jc w:val="both"/>
      </w:pPr>
      <w:r w:rsidRPr="00CA73C8">
        <w:t>Nakon provedenog postupka jednostavne nabave sklapa se u pisanom obliku ugovor o jednostavnoj nabavi ili okvirni sporazum</w:t>
      </w:r>
      <w:r w:rsidR="00074D7B">
        <w:t xml:space="preserve"> ili narudžbenica.</w:t>
      </w:r>
    </w:p>
    <w:p w14:paraId="2D3624AF" w14:textId="24B8DE43" w:rsidR="00F35ED4" w:rsidRDefault="0010404D" w:rsidP="00F35ED4">
      <w:pPr>
        <w:autoSpaceDE w:val="0"/>
        <w:autoSpaceDN w:val="0"/>
        <w:adjustRightInd w:val="0"/>
        <w:ind w:firstLine="709"/>
        <w:jc w:val="both"/>
      </w:pPr>
      <w:r w:rsidRPr="00CA73C8">
        <w:t>Ugovor o jednostavnoj nabavi ili okvirni sporazum potpisuje odgovorna osoba Naručitelja.</w:t>
      </w:r>
      <w:r w:rsidR="00F35ED4" w:rsidRPr="00F35ED4">
        <w:t xml:space="preserve"> </w:t>
      </w:r>
      <w:r w:rsidR="00F35ED4" w:rsidRPr="00CA73C8">
        <w:t xml:space="preserve">Okvirni sporazum ne može se sklopiti na rok duži od dvije godine. </w:t>
      </w:r>
    </w:p>
    <w:p w14:paraId="6CBEE1F9" w14:textId="77777777" w:rsidR="00960CD1" w:rsidRPr="00CA73C8" w:rsidRDefault="00960CD1" w:rsidP="00F35ED4">
      <w:pPr>
        <w:autoSpaceDE w:val="0"/>
        <w:autoSpaceDN w:val="0"/>
        <w:adjustRightInd w:val="0"/>
        <w:ind w:firstLine="709"/>
        <w:jc w:val="both"/>
      </w:pPr>
    </w:p>
    <w:p w14:paraId="5565C704" w14:textId="77777777" w:rsidR="0010404D" w:rsidRPr="00CA73C8" w:rsidRDefault="0010404D" w:rsidP="00554EAA">
      <w:pPr>
        <w:autoSpaceDE w:val="0"/>
        <w:autoSpaceDN w:val="0"/>
        <w:adjustRightInd w:val="0"/>
        <w:jc w:val="both"/>
      </w:pPr>
    </w:p>
    <w:p w14:paraId="61FF5A70" w14:textId="45BDFE6E" w:rsidR="000C738A" w:rsidRPr="00CA73C8" w:rsidRDefault="000C738A" w:rsidP="002F6B43">
      <w:pPr>
        <w:pStyle w:val="Odlomakpopisa"/>
        <w:numPr>
          <w:ilvl w:val="0"/>
          <w:numId w:val="12"/>
        </w:numPr>
        <w:rPr>
          <w:b/>
        </w:rPr>
      </w:pPr>
      <w:r w:rsidRPr="00CA73C8">
        <w:rPr>
          <w:b/>
        </w:rPr>
        <w:t>ZAJEDNIČKE ODREDBE O PROVEDBI POSTUPAK</w:t>
      </w:r>
      <w:r w:rsidR="002F6B43">
        <w:rPr>
          <w:b/>
        </w:rPr>
        <w:t xml:space="preserve">A </w:t>
      </w:r>
      <w:r w:rsidRPr="00CA73C8">
        <w:rPr>
          <w:b/>
        </w:rPr>
        <w:t>JEDNOSTAVNE NABAVE</w:t>
      </w:r>
    </w:p>
    <w:p w14:paraId="23534978" w14:textId="77777777" w:rsidR="00754359" w:rsidRPr="00CA73C8" w:rsidRDefault="00754359" w:rsidP="003A365A">
      <w:pPr>
        <w:jc w:val="center"/>
        <w:rPr>
          <w:strike/>
        </w:rPr>
      </w:pPr>
    </w:p>
    <w:p w14:paraId="2FFCA104" w14:textId="77777777" w:rsidR="00864F6B" w:rsidRPr="00CA73C8" w:rsidRDefault="00864F6B" w:rsidP="004F0DB2">
      <w:pPr>
        <w:autoSpaceDE w:val="0"/>
        <w:autoSpaceDN w:val="0"/>
        <w:adjustRightInd w:val="0"/>
        <w:jc w:val="both"/>
      </w:pPr>
    </w:p>
    <w:p w14:paraId="09B9ED39" w14:textId="1EE77990" w:rsidR="00864F6B" w:rsidRPr="00CA73C8" w:rsidRDefault="00C14CDA" w:rsidP="00864F6B">
      <w:pPr>
        <w:spacing w:line="360" w:lineRule="auto"/>
        <w:jc w:val="center"/>
      </w:pPr>
      <w:r w:rsidRPr="00CA73C8">
        <w:t xml:space="preserve">Članak </w:t>
      </w:r>
      <w:r w:rsidR="00E1615A" w:rsidRPr="00CA73C8">
        <w:t>3</w:t>
      </w:r>
      <w:r w:rsidR="00960CD1">
        <w:t>4</w:t>
      </w:r>
      <w:r w:rsidR="00864F6B" w:rsidRPr="00CA73C8">
        <w:t>.</w:t>
      </w:r>
    </w:p>
    <w:p w14:paraId="3CCE6439" w14:textId="77777777" w:rsidR="00864F6B" w:rsidRPr="00CA73C8" w:rsidRDefault="00864F6B" w:rsidP="00864F6B">
      <w:pPr>
        <w:jc w:val="both"/>
      </w:pPr>
      <w:r w:rsidRPr="00CA73C8">
        <w:tab/>
        <w:t>Kriterij za odabir ponude može biti najniža cijena ili ekonomski najpovoljnija ponuda.</w:t>
      </w:r>
    </w:p>
    <w:p w14:paraId="07ED2ACE" w14:textId="64C7C76A" w:rsidR="00864F6B" w:rsidRPr="00CA73C8" w:rsidRDefault="00DF45C0" w:rsidP="00864F6B">
      <w:pPr>
        <w:jc w:val="both"/>
      </w:pPr>
      <w:r w:rsidRPr="00CA73C8">
        <w:tab/>
      </w:r>
      <w:r w:rsidR="00864F6B" w:rsidRPr="00CA73C8">
        <w:t>Kriteriji za odabir ekonomski najpovoljnije ponude ne smiju biti diskriminirajući, moraju biti povezani s predmetom nabave te moraju omogućiti učinkovito tržišno natjecanje.</w:t>
      </w:r>
    </w:p>
    <w:p w14:paraId="2BD5292F" w14:textId="77777777" w:rsidR="00864F6B" w:rsidRPr="00CA73C8" w:rsidRDefault="00864F6B" w:rsidP="00327DBD"/>
    <w:p w14:paraId="2B99BF5A" w14:textId="7BEB66AC" w:rsidR="00864F6B" w:rsidRPr="00CA73C8" w:rsidRDefault="00C14CDA" w:rsidP="00864F6B">
      <w:pPr>
        <w:spacing w:line="360" w:lineRule="auto"/>
        <w:jc w:val="center"/>
      </w:pPr>
      <w:r w:rsidRPr="00CA73C8">
        <w:t xml:space="preserve">Članak </w:t>
      </w:r>
      <w:r w:rsidR="00322296" w:rsidRPr="00CA73C8">
        <w:t>3</w:t>
      </w:r>
      <w:r w:rsidR="00960CD1">
        <w:t>5</w:t>
      </w:r>
      <w:r w:rsidR="00864F6B" w:rsidRPr="00CA73C8">
        <w:t>.</w:t>
      </w:r>
    </w:p>
    <w:p w14:paraId="444E99EA" w14:textId="2EA36412" w:rsidR="00864F6B" w:rsidRPr="00CA73C8" w:rsidRDefault="0010758D" w:rsidP="00864F6B">
      <w:pPr>
        <w:jc w:val="both"/>
      </w:pPr>
      <w:r w:rsidRPr="00CA73C8">
        <w:tab/>
        <w:t>Naručitelj</w:t>
      </w:r>
      <w:r w:rsidR="00864F6B" w:rsidRPr="00CA73C8">
        <w:t xml:space="preserve"> može izmijeniti ili dopuniti poziv na dostavu ponude do isteka roka za dostavu ponuda, a sve izmjene i dopune bez odgode će se staviti</w:t>
      </w:r>
      <w:r w:rsidR="00837105" w:rsidRPr="00CA73C8">
        <w:t xml:space="preserve"> na raspolaganje</w:t>
      </w:r>
      <w:r w:rsidR="00864F6B" w:rsidRPr="00CA73C8">
        <w:t xml:space="preserve"> svim zainteresiranim g</w:t>
      </w:r>
      <w:r w:rsidR="00AF19F2" w:rsidRPr="00CA73C8">
        <w:t xml:space="preserve">ospodarskim subjektima </w:t>
      </w:r>
      <w:r w:rsidR="004D6512" w:rsidRPr="00CA73C8">
        <w:t>na isti način kao i osnovn</w:t>
      </w:r>
      <w:r w:rsidR="0087678C" w:rsidRPr="00CA73C8">
        <w:t>a</w:t>
      </w:r>
      <w:r w:rsidR="004D6512" w:rsidRPr="00CA73C8">
        <w:t xml:space="preserve"> dokumentacij</w:t>
      </w:r>
      <w:r w:rsidR="0087678C" w:rsidRPr="00CA73C8">
        <w:t>a</w:t>
      </w:r>
      <w:r w:rsidR="00864F6B" w:rsidRPr="00CA73C8">
        <w:t xml:space="preserve">. </w:t>
      </w:r>
    </w:p>
    <w:p w14:paraId="16738505" w14:textId="77D03974" w:rsidR="00C76A13" w:rsidRPr="00CA73C8" w:rsidRDefault="00864F6B" w:rsidP="00864F6B">
      <w:pPr>
        <w:ind w:firstLine="708"/>
        <w:jc w:val="both"/>
      </w:pPr>
      <w:r w:rsidRPr="00CA73C8">
        <w:t>Za vrijeme roka za dostavu ponuda</w:t>
      </w:r>
      <w:r w:rsidR="001B737D" w:rsidRPr="00CA73C8">
        <w:t xml:space="preserve">, </w:t>
      </w:r>
      <w:r w:rsidRPr="00CA73C8">
        <w:t xml:space="preserve">gospodarski subjekti mogu zahtijevati </w:t>
      </w:r>
      <w:r w:rsidR="00C76A13" w:rsidRPr="00CA73C8">
        <w:t xml:space="preserve">dodatne informacije, </w:t>
      </w:r>
      <w:r w:rsidRPr="00CA73C8">
        <w:t>objašnjenja ili izmjene u v</w:t>
      </w:r>
      <w:r w:rsidR="00C76A13" w:rsidRPr="00CA73C8">
        <w:t>ezi s pozivom na dostavu ponude.</w:t>
      </w:r>
    </w:p>
    <w:p w14:paraId="68C2D094" w14:textId="55745B03" w:rsidR="00864F6B" w:rsidRPr="00CA73C8" w:rsidRDefault="00C76A13" w:rsidP="00864F6B">
      <w:pPr>
        <w:ind w:firstLine="708"/>
        <w:jc w:val="both"/>
      </w:pPr>
      <w:r w:rsidRPr="00CA73C8">
        <w:t xml:space="preserve">Naručitelj nije obvezan dati odgovor, dodatne informacije i objašnjenja ako je zahtjev zaprimljen </w:t>
      </w:r>
      <w:r w:rsidR="00A07430">
        <w:t>na dan/datum otvaranja ponuda</w:t>
      </w:r>
      <w:r w:rsidRPr="00CA73C8">
        <w:t>.</w:t>
      </w:r>
    </w:p>
    <w:p w14:paraId="14C8ADB6" w14:textId="35514286" w:rsidR="00864F6B" w:rsidRPr="00CA73C8" w:rsidRDefault="00864F6B" w:rsidP="00864F6B">
      <w:pPr>
        <w:pStyle w:val="Default"/>
        <w:jc w:val="both"/>
        <w:rPr>
          <w:color w:val="auto"/>
        </w:rPr>
      </w:pPr>
      <w:r w:rsidRPr="00CA73C8">
        <w:rPr>
          <w:rFonts w:eastAsia="Times New Roman"/>
          <w:color w:val="auto"/>
          <w:lang w:eastAsia="hr-HR"/>
        </w:rPr>
        <w:tab/>
      </w:r>
      <w:r w:rsidRPr="00CA73C8">
        <w:rPr>
          <w:color w:val="auto"/>
        </w:rPr>
        <w:t xml:space="preserve">Ako je </w:t>
      </w:r>
      <w:r w:rsidR="00AF67E2" w:rsidRPr="00CA73C8">
        <w:rPr>
          <w:color w:val="auto"/>
        </w:rPr>
        <w:t xml:space="preserve">zahtjev </w:t>
      </w:r>
      <w:r w:rsidR="004D6512" w:rsidRPr="00CA73C8">
        <w:rPr>
          <w:color w:val="auto"/>
        </w:rPr>
        <w:t xml:space="preserve">dostavljen </w:t>
      </w:r>
      <w:r w:rsidR="00AF67E2" w:rsidRPr="00CA73C8">
        <w:rPr>
          <w:color w:val="auto"/>
        </w:rPr>
        <w:t>pravodobn</w:t>
      </w:r>
      <w:r w:rsidR="004D6512" w:rsidRPr="00CA73C8">
        <w:rPr>
          <w:color w:val="auto"/>
        </w:rPr>
        <w:t>o</w:t>
      </w:r>
      <w:r w:rsidR="00AF67E2" w:rsidRPr="00CA73C8">
        <w:rPr>
          <w:color w:val="auto"/>
        </w:rPr>
        <w:t xml:space="preserve">, </w:t>
      </w:r>
      <w:r w:rsidR="00C76A13" w:rsidRPr="00CA73C8">
        <w:rPr>
          <w:color w:val="auto"/>
        </w:rPr>
        <w:t>dodatne informacije, objašnjenje ili izmjene</w:t>
      </w:r>
      <w:r w:rsidRPr="00CA73C8">
        <w:rPr>
          <w:color w:val="auto"/>
        </w:rPr>
        <w:t xml:space="preserve"> bez odgode će se </w:t>
      </w:r>
      <w:r w:rsidR="004D6512" w:rsidRPr="00CA73C8">
        <w:rPr>
          <w:color w:val="auto"/>
        </w:rPr>
        <w:t xml:space="preserve">staviti na raspolaganje </w:t>
      </w:r>
      <w:r w:rsidRPr="00CA73C8">
        <w:rPr>
          <w:color w:val="auto"/>
        </w:rPr>
        <w:t>svim zainteresiranim gospodarskim subjektima</w:t>
      </w:r>
      <w:r w:rsidR="00AF19F2" w:rsidRPr="00CA73C8">
        <w:rPr>
          <w:color w:val="auto"/>
        </w:rPr>
        <w:t xml:space="preserve"> </w:t>
      </w:r>
      <w:r w:rsidR="004D6512" w:rsidRPr="00CA73C8">
        <w:rPr>
          <w:color w:val="auto"/>
        </w:rPr>
        <w:t>na isti način kao i osnovn</w:t>
      </w:r>
      <w:r w:rsidR="004C54E7" w:rsidRPr="00CA73C8">
        <w:rPr>
          <w:color w:val="auto"/>
        </w:rPr>
        <w:t>a</w:t>
      </w:r>
      <w:r w:rsidR="004D6512" w:rsidRPr="00CA73C8">
        <w:rPr>
          <w:color w:val="auto"/>
        </w:rPr>
        <w:t xml:space="preserve"> dokumentacij</w:t>
      </w:r>
      <w:r w:rsidR="004C54E7" w:rsidRPr="00CA73C8">
        <w:rPr>
          <w:color w:val="auto"/>
        </w:rPr>
        <w:t>a</w:t>
      </w:r>
      <w:r w:rsidRPr="00CA73C8">
        <w:rPr>
          <w:color w:val="auto"/>
        </w:rPr>
        <w:t>.</w:t>
      </w:r>
    </w:p>
    <w:p w14:paraId="71BCE0D4" w14:textId="77777777" w:rsidR="00864F6B" w:rsidRPr="00CA73C8" w:rsidRDefault="00864F6B" w:rsidP="00864F6B">
      <w:pPr>
        <w:pStyle w:val="Default"/>
        <w:jc w:val="both"/>
        <w:rPr>
          <w:color w:val="auto"/>
        </w:rPr>
      </w:pPr>
    </w:p>
    <w:p w14:paraId="760A0A51" w14:textId="69BC75F1" w:rsidR="00864F6B" w:rsidRPr="00CA73C8" w:rsidRDefault="00C14CDA" w:rsidP="00327DBD">
      <w:pPr>
        <w:pStyle w:val="Default"/>
        <w:spacing w:line="360" w:lineRule="auto"/>
        <w:jc w:val="center"/>
        <w:rPr>
          <w:color w:val="auto"/>
        </w:rPr>
      </w:pPr>
      <w:r w:rsidRPr="00CA73C8">
        <w:rPr>
          <w:color w:val="auto"/>
        </w:rPr>
        <w:t xml:space="preserve">Članak </w:t>
      </w:r>
      <w:r w:rsidR="00A92D07" w:rsidRPr="00CA73C8">
        <w:rPr>
          <w:color w:val="auto"/>
        </w:rPr>
        <w:t>3</w:t>
      </w:r>
      <w:r w:rsidR="00960CD1">
        <w:rPr>
          <w:color w:val="auto"/>
        </w:rPr>
        <w:t>6</w:t>
      </w:r>
      <w:r w:rsidR="00864F6B" w:rsidRPr="00CA73C8">
        <w:rPr>
          <w:color w:val="auto"/>
        </w:rPr>
        <w:t>.</w:t>
      </w:r>
    </w:p>
    <w:p w14:paraId="394F9F2C" w14:textId="0771E1A0" w:rsidR="00864F6B" w:rsidRPr="00CA73C8" w:rsidRDefault="00864F6B" w:rsidP="00864F6B">
      <w:pPr>
        <w:ind w:firstLine="708"/>
        <w:jc w:val="both"/>
      </w:pPr>
      <w:r w:rsidRPr="00CA73C8">
        <w:t xml:space="preserve">Ako tijekom razdoblja od četiri sata prije isteka roka za dostavu ponude zbog tehničkih ili drugih </w:t>
      </w:r>
      <w:r w:rsidRPr="00CA73C8">
        <w:rPr>
          <w:color w:val="000000" w:themeColor="text1"/>
        </w:rPr>
        <w:t xml:space="preserve">razloga nije dostupna </w:t>
      </w:r>
      <w:r w:rsidR="004D6512" w:rsidRPr="00CA73C8">
        <w:rPr>
          <w:color w:val="000000" w:themeColor="text1"/>
        </w:rPr>
        <w:t>modul jednostavne nabave u EOJN RH</w:t>
      </w:r>
      <w:r w:rsidRPr="00CA73C8">
        <w:rPr>
          <w:color w:val="000000" w:themeColor="text1"/>
        </w:rPr>
        <w:t xml:space="preserve">, rok </w:t>
      </w:r>
      <w:r w:rsidRPr="00CA73C8">
        <w:t>za dostavu ne teče dok traje nedostupnost.</w:t>
      </w:r>
    </w:p>
    <w:p w14:paraId="3E9A1CD9" w14:textId="3D634E88" w:rsidR="005D4716" w:rsidRPr="00CA73C8" w:rsidRDefault="005D4716" w:rsidP="009A12C6">
      <w:pPr>
        <w:ind w:firstLine="708"/>
        <w:jc w:val="both"/>
      </w:pPr>
      <w:r w:rsidRPr="00CA73C8">
        <w:t xml:space="preserve">U slučaju nedostupnosti </w:t>
      </w:r>
      <w:r w:rsidR="007556D5" w:rsidRPr="00CA73C8">
        <w:t xml:space="preserve">iz stavka 1. ovog članka </w:t>
      </w:r>
      <w:r w:rsidRPr="00CA73C8">
        <w:t xml:space="preserve">obavezno se </w:t>
      </w:r>
      <w:r w:rsidR="007556D5" w:rsidRPr="00CA73C8">
        <w:t xml:space="preserve">primjereno </w:t>
      </w:r>
      <w:r w:rsidRPr="00CA73C8">
        <w:t>produžuje rok za dostav</w:t>
      </w:r>
      <w:r w:rsidR="007556D5" w:rsidRPr="00CA73C8">
        <w:t>u ponude, a izmjene poziva na dostavu ponude radi produženja roka za dostavu ponuda dostavlja</w:t>
      </w:r>
      <w:r w:rsidR="00B222FC" w:rsidRPr="00CA73C8">
        <w:t>ju</w:t>
      </w:r>
      <w:r w:rsidR="007556D5" w:rsidRPr="00CA73C8">
        <w:t xml:space="preserve"> se svim zaineresiranim gospodarskim subjektima </w:t>
      </w:r>
      <w:r w:rsidR="004D6512" w:rsidRPr="00CA73C8">
        <w:t>na isti način kao i osnovna dokumentacija</w:t>
      </w:r>
      <w:r w:rsidRPr="00CA73C8">
        <w:t>.</w:t>
      </w:r>
    </w:p>
    <w:p w14:paraId="39517DB6" w14:textId="77777777" w:rsidR="00C76A13" w:rsidRPr="00CA73C8" w:rsidRDefault="00C76A13" w:rsidP="00327DBD">
      <w:pPr>
        <w:jc w:val="center"/>
      </w:pPr>
    </w:p>
    <w:p w14:paraId="06507089" w14:textId="351EAC86" w:rsidR="004F0DB2" w:rsidRPr="00CA73C8" w:rsidRDefault="00C14CDA" w:rsidP="004F0DB2">
      <w:pPr>
        <w:spacing w:line="360" w:lineRule="auto"/>
        <w:jc w:val="center"/>
      </w:pPr>
      <w:r w:rsidRPr="00CA73C8">
        <w:t xml:space="preserve">Članak </w:t>
      </w:r>
      <w:r w:rsidR="00A92D07" w:rsidRPr="00CA73C8">
        <w:t>3</w:t>
      </w:r>
      <w:r w:rsidR="00960CD1">
        <w:t>7</w:t>
      </w:r>
      <w:r w:rsidR="004F0DB2" w:rsidRPr="00CA73C8">
        <w:t>.</w:t>
      </w:r>
    </w:p>
    <w:p w14:paraId="3E8E67C5" w14:textId="77777777" w:rsidR="00BC5F2B" w:rsidRPr="00CA73C8" w:rsidRDefault="004F0DB2" w:rsidP="00BC5F2B">
      <w:pPr>
        <w:jc w:val="both"/>
      </w:pPr>
      <w:r w:rsidRPr="00CA73C8">
        <w:tab/>
        <w:t xml:space="preserve"> </w:t>
      </w:r>
      <w:r w:rsidR="00BC5F2B" w:rsidRPr="00CA73C8">
        <w:t>U postupku pregleda i ocjene ponuda od ponuditelja se mogu tražiti dopune odnosno  pojašnjena ponuda.</w:t>
      </w:r>
    </w:p>
    <w:p w14:paraId="782FCF7F" w14:textId="77777777" w:rsidR="00BC5F2B" w:rsidRPr="00CA73C8" w:rsidRDefault="00BC5F2B" w:rsidP="00BC5F2B">
      <w:pPr>
        <w:jc w:val="both"/>
      </w:pPr>
      <w:r w:rsidRPr="00CA73C8">
        <w:lastRenderedPageBreak/>
        <w:tab/>
        <w:t xml:space="preserve">Ako se utvrdi računska pogreška u troškovniku ili ponudbenom listu, ponuditelj je dužan dostaviti prihvat ispravka računske pogreške u zatraženom roku. </w:t>
      </w:r>
    </w:p>
    <w:p w14:paraId="5D3840A8" w14:textId="77777777" w:rsidR="00BC5F2B" w:rsidRPr="00CA73C8" w:rsidRDefault="00BC5F2B" w:rsidP="00BC5F2B">
      <w:pPr>
        <w:jc w:val="both"/>
      </w:pPr>
      <w:r w:rsidRPr="00CA73C8">
        <w:t xml:space="preserve">Ako istekne rok valjanosti ponude ili jamstva za ozbiljnost ponude, od ponuditelja se mora tražiti njihovo produženje. U tu svrhu ponuditeljima se daje primjereni rok. </w:t>
      </w:r>
    </w:p>
    <w:p w14:paraId="1C22DC4A" w14:textId="5215613F" w:rsidR="004F0DB2" w:rsidRPr="00CA73C8" w:rsidRDefault="004F0DB2" w:rsidP="00B94286">
      <w:pPr>
        <w:jc w:val="both"/>
      </w:pPr>
    </w:p>
    <w:p w14:paraId="720CFE86" w14:textId="067F4D5F" w:rsidR="00864F6B" w:rsidRPr="00CA73C8" w:rsidRDefault="00C14CDA" w:rsidP="00864F6B">
      <w:pPr>
        <w:spacing w:line="360" w:lineRule="auto"/>
        <w:jc w:val="center"/>
      </w:pPr>
      <w:r w:rsidRPr="00CA73C8">
        <w:t xml:space="preserve">Članak </w:t>
      </w:r>
      <w:r w:rsidR="00A07430">
        <w:t>3</w:t>
      </w:r>
      <w:r w:rsidR="00960CD1">
        <w:t>8</w:t>
      </w:r>
      <w:r w:rsidR="00864F6B" w:rsidRPr="00CA73C8">
        <w:t>.</w:t>
      </w:r>
    </w:p>
    <w:p w14:paraId="262461FB" w14:textId="77777777" w:rsidR="005B75A4" w:rsidRPr="00CA73C8" w:rsidRDefault="005B75A4" w:rsidP="005B75A4">
      <w:pPr>
        <w:ind w:firstLine="709"/>
        <w:jc w:val="both"/>
      </w:pPr>
      <w:r w:rsidRPr="00CA73C8">
        <w:t xml:space="preserve">Sve tražene dokumente gospodarski subjekti dostavljaju elektroničkim putem u neovjerenoj preslici ili elektroničkoj ispravi. </w:t>
      </w:r>
    </w:p>
    <w:p w14:paraId="5CCF9527" w14:textId="77777777" w:rsidR="005B75A4" w:rsidRDefault="005B75A4" w:rsidP="005B75A4">
      <w:pPr>
        <w:ind w:firstLine="709"/>
        <w:jc w:val="both"/>
      </w:pPr>
      <w:r w:rsidRPr="00CA73C8">
        <w:t>Nakon isteka roka za dostavu ponuda od najpovoljnijeg ponuditelja mogu se tražiti izvornici ili ovjerene preslike jednog ili više traženih dokumenata.</w:t>
      </w:r>
    </w:p>
    <w:p w14:paraId="5C3AA3E4" w14:textId="669193D2" w:rsidR="00A07430" w:rsidRPr="00CA73C8" w:rsidRDefault="00A07430" w:rsidP="005B75A4">
      <w:pPr>
        <w:ind w:firstLine="709"/>
        <w:jc w:val="both"/>
      </w:pPr>
      <w:r>
        <w:t>Ponude se dostavljaju na hrvatskom jeziku i latinično pismu.</w:t>
      </w:r>
    </w:p>
    <w:p w14:paraId="0448A56E" w14:textId="0AB0E002" w:rsidR="00864F6B" w:rsidRPr="00CA73C8" w:rsidRDefault="00864F6B" w:rsidP="00BC5F2B">
      <w:pPr>
        <w:jc w:val="both"/>
      </w:pPr>
      <w:r w:rsidRPr="00CA73C8">
        <w:tab/>
        <w:t xml:space="preserve"> </w:t>
      </w:r>
    </w:p>
    <w:p w14:paraId="1FB4F028" w14:textId="7ED16618" w:rsidR="00CD5946" w:rsidRPr="00CA73C8" w:rsidRDefault="00CD5946" w:rsidP="00CD5946">
      <w:pPr>
        <w:pStyle w:val="Bezproreda"/>
        <w:jc w:val="center"/>
      </w:pPr>
      <w:r w:rsidRPr="00CA73C8">
        <w:t xml:space="preserve">Članak </w:t>
      </w:r>
      <w:r w:rsidR="00A370DE" w:rsidRPr="00CA73C8">
        <w:t>3</w:t>
      </w:r>
      <w:r w:rsidR="00960CD1">
        <w:t>9</w:t>
      </w:r>
      <w:r w:rsidRPr="00CA73C8">
        <w:t>.</w:t>
      </w:r>
    </w:p>
    <w:p w14:paraId="4230C26B" w14:textId="77777777" w:rsidR="004A0B56" w:rsidRPr="00CA73C8" w:rsidRDefault="004A0B56" w:rsidP="00CD5946">
      <w:pPr>
        <w:pStyle w:val="Bezproreda"/>
        <w:jc w:val="center"/>
      </w:pPr>
    </w:p>
    <w:p w14:paraId="7B6DF928" w14:textId="6B8B0243" w:rsidR="00CD5946" w:rsidRPr="00CA73C8" w:rsidRDefault="00CD5946" w:rsidP="00CD5946">
      <w:pPr>
        <w:pStyle w:val="Bezproreda"/>
        <w:jc w:val="both"/>
      </w:pPr>
      <w:r w:rsidRPr="00CA73C8">
        <w:tab/>
        <w:t xml:space="preserve">Sva dokumentacija vezana za provođenje postupka jednostavne nabave mora se čuvati najmanje četiri </w:t>
      </w:r>
      <w:r w:rsidR="00270441" w:rsidRPr="00CA73C8">
        <w:t xml:space="preserve">(4) </w:t>
      </w:r>
      <w:r w:rsidRPr="00CA73C8">
        <w:t>godine.</w:t>
      </w:r>
    </w:p>
    <w:p w14:paraId="44FC7070" w14:textId="77777777" w:rsidR="00CD5946" w:rsidRPr="00CA73C8" w:rsidRDefault="00CD5946" w:rsidP="00CD5946">
      <w:pPr>
        <w:pStyle w:val="Bezproreda"/>
        <w:jc w:val="center"/>
      </w:pPr>
    </w:p>
    <w:p w14:paraId="5AE9807C" w14:textId="77777777" w:rsidR="00AB5BC2" w:rsidRPr="00CA73C8" w:rsidRDefault="00AB5BC2" w:rsidP="00AA48AC">
      <w:pPr>
        <w:jc w:val="both"/>
      </w:pPr>
    </w:p>
    <w:p w14:paraId="571106E1" w14:textId="7F5E4949" w:rsidR="00CD78CD" w:rsidRPr="00CA73C8" w:rsidRDefault="00CD78CD" w:rsidP="00EA3A51">
      <w:pPr>
        <w:pStyle w:val="Odlomakpopisa"/>
        <w:numPr>
          <w:ilvl w:val="0"/>
          <w:numId w:val="12"/>
        </w:numPr>
        <w:jc w:val="both"/>
        <w:rPr>
          <w:b/>
        </w:rPr>
      </w:pPr>
      <w:r w:rsidRPr="00CA73C8">
        <w:rPr>
          <w:b/>
        </w:rPr>
        <w:t>PRAVNA ZAŠTITA ZA NABAVE PROCIJENJENE VRIJEDNOSTI VEĆE OD 15.000,00 EURA</w:t>
      </w:r>
    </w:p>
    <w:p w14:paraId="7E8EC6A1" w14:textId="77777777" w:rsidR="00BA2388" w:rsidRPr="00CA73C8" w:rsidRDefault="00BA2388" w:rsidP="00BA2388">
      <w:pPr>
        <w:pStyle w:val="Odlomakpopisa"/>
        <w:ind w:left="1425"/>
        <w:jc w:val="both"/>
        <w:rPr>
          <w:b/>
        </w:rPr>
      </w:pPr>
    </w:p>
    <w:p w14:paraId="153602A5" w14:textId="13D873CA" w:rsidR="00CD78CD" w:rsidRPr="00CA73C8" w:rsidRDefault="00CD78CD" w:rsidP="00CD78CD">
      <w:pPr>
        <w:jc w:val="center"/>
        <w:rPr>
          <w:bCs/>
        </w:rPr>
      </w:pPr>
      <w:r w:rsidRPr="00CA73C8">
        <w:rPr>
          <w:bCs/>
        </w:rPr>
        <w:t xml:space="preserve">Članak </w:t>
      </w:r>
      <w:r w:rsidR="00960CD1">
        <w:rPr>
          <w:bCs/>
        </w:rPr>
        <w:t>40</w:t>
      </w:r>
      <w:r w:rsidRPr="00CA73C8">
        <w:rPr>
          <w:bCs/>
        </w:rPr>
        <w:t>.</w:t>
      </w:r>
    </w:p>
    <w:p w14:paraId="7E7A8560" w14:textId="77777777" w:rsidR="00720CB0" w:rsidRPr="00CA73C8" w:rsidRDefault="00720CB0" w:rsidP="00CD78CD">
      <w:pPr>
        <w:jc w:val="center"/>
        <w:rPr>
          <w:bCs/>
        </w:rPr>
      </w:pPr>
    </w:p>
    <w:p w14:paraId="12B2AE3C" w14:textId="77777777" w:rsidR="0009177F" w:rsidRPr="00CA73C8" w:rsidRDefault="0009177F" w:rsidP="00CD78CD">
      <w:pPr>
        <w:ind w:firstLine="709"/>
        <w:jc w:val="both"/>
        <w:rPr>
          <w:bCs/>
        </w:rPr>
      </w:pPr>
      <w:r w:rsidRPr="00CA73C8">
        <w:rPr>
          <w:bCs/>
        </w:rPr>
        <w:t>Na postupke jednostavne nabave procijenjene vrijednosti nabave manje od 15.000,00 eura bez PDV-a nije dopušten prigovor.</w:t>
      </w:r>
    </w:p>
    <w:p w14:paraId="763D07FE" w14:textId="12F5D7EF" w:rsidR="00CD78CD" w:rsidRPr="00CA73C8" w:rsidRDefault="00CD78CD" w:rsidP="00CD78CD">
      <w:pPr>
        <w:ind w:firstLine="709"/>
        <w:jc w:val="both"/>
        <w:rPr>
          <w:bCs/>
        </w:rPr>
      </w:pPr>
      <w:r w:rsidRPr="00CA73C8">
        <w:rPr>
          <w:bCs/>
        </w:rPr>
        <w:t xml:space="preserve">Ponuditelj koji je </w:t>
      </w:r>
      <w:r w:rsidR="00725047" w:rsidRPr="00CA73C8">
        <w:rPr>
          <w:bCs/>
        </w:rPr>
        <w:t>sudjelovao</w:t>
      </w:r>
      <w:r w:rsidRPr="00CA73C8">
        <w:rPr>
          <w:bCs/>
        </w:rPr>
        <w:t xml:space="preserve"> u postupcima nabave procijenjene vrijednosti </w:t>
      </w:r>
      <w:r w:rsidR="0009177F" w:rsidRPr="00CA73C8">
        <w:rPr>
          <w:bCs/>
        </w:rPr>
        <w:t xml:space="preserve">jednake ili </w:t>
      </w:r>
      <w:r w:rsidRPr="00CA73C8">
        <w:rPr>
          <w:bCs/>
        </w:rPr>
        <w:t>veće od 15.000,00 eura</w:t>
      </w:r>
      <w:r w:rsidR="00E004F9" w:rsidRPr="00CA73C8">
        <w:rPr>
          <w:bCs/>
        </w:rPr>
        <w:t xml:space="preserve"> (bez PDV-a)</w:t>
      </w:r>
      <w:r w:rsidRPr="00CA73C8">
        <w:rPr>
          <w:bCs/>
        </w:rPr>
        <w:t xml:space="preserve"> može </w:t>
      </w:r>
      <w:r w:rsidR="004A0B56" w:rsidRPr="00CA73C8">
        <w:rPr>
          <w:bCs/>
        </w:rPr>
        <w:t>Naručitelju</w:t>
      </w:r>
      <w:r w:rsidRPr="00CA73C8">
        <w:rPr>
          <w:bCs/>
        </w:rPr>
        <w:t xml:space="preserve"> podnijeti prigovor na odluku o odabiru </w:t>
      </w:r>
      <w:r w:rsidR="003D0AF9" w:rsidRPr="00CA73C8">
        <w:rPr>
          <w:bCs/>
        </w:rPr>
        <w:t xml:space="preserve">najpovoljnije ponude odnosno odluku o </w:t>
      </w:r>
      <w:r w:rsidRPr="00CA73C8">
        <w:rPr>
          <w:bCs/>
        </w:rPr>
        <w:t>poništenju po</w:t>
      </w:r>
      <w:r w:rsidR="00E004F9" w:rsidRPr="00CA73C8">
        <w:rPr>
          <w:bCs/>
        </w:rPr>
        <w:t>stupka</w:t>
      </w:r>
      <w:r w:rsidRPr="00CA73C8">
        <w:rPr>
          <w:bCs/>
        </w:rPr>
        <w:t xml:space="preserve"> </w:t>
      </w:r>
      <w:r w:rsidR="003D0AF9" w:rsidRPr="00CA73C8">
        <w:rPr>
          <w:bCs/>
        </w:rPr>
        <w:t xml:space="preserve">jednostavne nabave </w:t>
      </w:r>
      <w:r w:rsidRPr="00CA73C8">
        <w:rPr>
          <w:bCs/>
        </w:rPr>
        <w:t xml:space="preserve">u roku od tri (3) dana od </w:t>
      </w:r>
      <w:r w:rsidR="00270441" w:rsidRPr="00CA73C8">
        <w:rPr>
          <w:bCs/>
        </w:rPr>
        <w:t xml:space="preserve">dana </w:t>
      </w:r>
      <w:r w:rsidRPr="00CA73C8">
        <w:rPr>
          <w:bCs/>
        </w:rPr>
        <w:t xml:space="preserve">dostave </w:t>
      </w:r>
      <w:r w:rsidR="003D0AF9" w:rsidRPr="00CA73C8">
        <w:rPr>
          <w:bCs/>
        </w:rPr>
        <w:t>o</w:t>
      </w:r>
      <w:r w:rsidRPr="00CA73C8">
        <w:rPr>
          <w:bCs/>
        </w:rPr>
        <w:t>dluke.</w:t>
      </w:r>
    </w:p>
    <w:p w14:paraId="15217EFE" w14:textId="434AB957" w:rsidR="00BC06C2" w:rsidRPr="00CA73C8" w:rsidRDefault="00BC06C2" w:rsidP="00CD78CD">
      <w:pPr>
        <w:ind w:firstLine="709"/>
        <w:jc w:val="both"/>
        <w:rPr>
          <w:bCs/>
        </w:rPr>
      </w:pPr>
      <w:r w:rsidRPr="00CA73C8">
        <w:rPr>
          <w:bCs/>
        </w:rPr>
        <w:t>Prigovor se podnosi Naručitelju putem modula u EOJN.</w:t>
      </w:r>
    </w:p>
    <w:p w14:paraId="7D3905CF" w14:textId="64203BC9" w:rsidR="0009177F" w:rsidRPr="00CA73C8" w:rsidRDefault="0009177F" w:rsidP="00CD78CD">
      <w:pPr>
        <w:ind w:firstLine="709"/>
        <w:jc w:val="both"/>
        <w:rPr>
          <w:bCs/>
        </w:rPr>
      </w:pPr>
      <w:r w:rsidRPr="00CA73C8">
        <w:rPr>
          <w:bCs/>
        </w:rPr>
        <w:t>Pravo na prigovor ima svaki gospodarski subjekt koji ima ili je imao pravni interes za dobivanje određenog ugovora o jednostavnoj nabavi, okvirnog sporazuma i koji je pretrpio ili bi mogao pretrpjeti štetu od navodnog kršenja subjektivnih prava.</w:t>
      </w:r>
    </w:p>
    <w:p w14:paraId="1E689303" w14:textId="246F7A62" w:rsidR="00CD78CD" w:rsidRPr="00CA73C8" w:rsidRDefault="00CD78CD" w:rsidP="00CD78CD">
      <w:pPr>
        <w:ind w:firstLine="709"/>
        <w:jc w:val="both"/>
        <w:rPr>
          <w:bCs/>
        </w:rPr>
      </w:pPr>
      <w:r w:rsidRPr="00CA73C8">
        <w:rPr>
          <w:bCs/>
        </w:rPr>
        <w:t xml:space="preserve">Prigovor se podnosi </w:t>
      </w:r>
      <w:r w:rsidR="003D0AF9" w:rsidRPr="00CA73C8">
        <w:rPr>
          <w:bCs/>
        </w:rPr>
        <w:t xml:space="preserve">odgovornoj osobi </w:t>
      </w:r>
      <w:r w:rsidR="004A0B56" w:rsidRPr="00CA73C8">
        <w:rPr>
          <w:bCs/>
        </w:rPr>
        <w:t>Naručitelja</w:t>
      </w:r>
      <w:r w:rsidRPr="00CA73C8">
        <w:rPr>
          <w:bCs/>
        </w:rPr>
        <w:t xml:space="preserve"> putem modula </w:t>
      </w:r>
      <w:r w:rsidR="00725047" w:rsidRPr="00CA73C8">
        <w:rPr>
          <w:bCs/>
        </w:rPr>
        <w:t xml:space="preserve">jednostavne nabave u </w:t>
      </w:r>
      <w:r w:rsidRPr="00CA73C8">
        <w:rPr>
          <w:bCs/>
        </w:rPr>
        <w:t>EOJN RH.</w:t>
      </w:r>
    </w:p>
    <w:p w14:paraId="2CDC97C2" w14:textId="2DDC258B" w:rsidR="00CD78CD" w:rsidRPr="00CA73C8" w:rsidRDefault="00CD78CD" w:rsidP="00CD78CD">
      <w:pPr>
        <w:ind w:firstLine="709"/>
        <w:jc w:val="both"/>
        <w:rPr>
          <w:bCs/>
        </w:rPr>
      </w:pPr>
      <w:r w:rsidRPr="00CA73C8">
        <w:rPr>
          <w:bCs/>
        </w:rPr>
        <w:t>Prigovor mora sadržavati najmanje:</w:t>
      </w:r>
    </w:p>
    <w:p w14:paraId="25B6B3C3" w14:textId="77777777" w:rsidR="00CD78CD" w:rsidRPr="00CA73C8" w:rsidRDefault="00CD78CD" w:rsidP="00CD78CD">
      <w:pPr>
        <w:jc w:val="both"/>
        <w:rPr>
          <w:bCs/>
        </w:rPr>
      </w:pPr>
      <w:r w:rsidRPr="00CA73C8">
        <w:rPr>
          <w:bCs/>
        </w:rPr>
        <w:tab/>
        <w:t>- podatke o gospodarskom subjektu koji podnosi prigovor,</w:t>
      </w:r>
    </w:p>
    <w:p w14:paraId="4D1D3F0D" w14:textId="6879809B" w:rsidR="0009177F" w:rsidRPr="00CA73C8" w:rsidRDefault="00CD78CD" w:rsidP="00CD78CD">
      <w:pPr>
        <w:jc w:val="both"/>
        <w:rPr>
          <w:bCs/>
        </w:rPr>
      </w:pPr>
      <w:r w:rsidRPr="00CA73C8">
        <w:rPr>
          <w:bCs/>
        </w:rPr>
        <w:tab/>
        <w:t xml:space="preserve">- </w:t>
      </w:r>
      <w:r w:rsidR="003D0AF9" w:rsidRPr="00CA73C8">
        <w:rPr>
          <w:bCs/>
        </w:rPr>
        <w:t xml:space="preserve">naziv predmeta nabave i </w:t>
      </w:r>
      <w:r w:rsidR="00DA0219" w:rsidRPr="00CA73C8">
        <w:rPr>
          <w:bCs/>
        </w:rPr>
        <w:t>evidencijski broj nabave,</w:t>
      </w:r>
    </w:p>
    <w:p w14:paraId="0E55D89B" w14:textId="683FBBAC" w:rsidR="0009177F" w:rsidRPr="00CA73C8" w:rsidRDefault="0009177F" w:rsidP="00CD78CD">
      <w:pPr>
        <w:jc w:val="both"/>
        <w:rPr>
          <w:bCs/>
        </w:rPr>
      </w:pPr>
      <w:r w:rsidRPr="00CA73C8">
        <w:rPr>
          <w:bCs/>
        </w:rPr>
        <w:tab/>
        <w:t>- odluka koja se osporava,</w:t>
      </w:r>
    </w:p>
    <w:p w14:paraId="156BA343" w14:textId="2977CC2A" w:rsidR="00CD78CD" w:rsidRPr="00CA73C8" w:rsidRDefault="00CD78CD" w:rsidP="00A662B1">
      <w:pPr>
        <w:jc w:val="both"/>
        <w:rPr>
          <w:bCs/>
        </w:rPr>
      </w:pPr>
      <w:r w:rsidRPr="00CA73C8">
        <w:rPr>
          <w:bCs/>
        </w:rPr>
        <w:t xml:space="preserve"> </w:t>
      </w:r>
      <w:r w:rsidRPr="00CA73C8">
        <w:rPr>
          <w:bCs/>
        </w:rPr>
        <w:tab/>
        <w:t xml:space="preserve">- </w:t>
      </w:r>
      <w:r w:rsidR="00BC06C2" w:rsidRPr="00CA73C8">
        <w:rPr>
          <w:bCs/>
        </w:rPr>
        <w:t>razloge prigovora i obrazloženje</w:t>
      </w:r>
      <w:r w:rsidR="00DA0219" w:rsidRPr="00CA73C8">
        <w:rPr>
          <w:bCs/>
        </w:rPr>
        <w:t>.</w:t>
      </w:r>
    </w:p>
    <w:p w14:paraId="7B0CF087" w14:textId="7853FFE0" w:rsidR="00395FDC" w:rsidRPr="00CA73C8" w:rsidRDefault="00395FDC" w:rsidP="00CD78CD">
      <w:pPr>
        <w:jc w:val="both"/>
        <w:rPr>
          <w:bCs/>
        </w:rPr>
      </w:pPr>
      <w:r w:rsidRPr="00CA73C8">
        <w:rPr>
          <w:bCs/>
        </w:rPr>
        <w:tab/>
      </w:r>
      <w:r w:rsidR="00B87698" w:rsidRPr="00CA73C8">
        <w:rPr>
          <w:bCs/>
        </w:rPr>
        <w:t xml:space="preserve">Odgovorna osoba Naručitelja imenuje </w:t>
      </w:r>
      <w:r w:rsidRPr="00CA73C8">
        <w:rPr>
          <w:bCs/>
        </w:rPr>
        <w:t>Povjerenstvo</w:t>
      </w:r>
      <w:r w:rsidR="00B752BC" w:rsidRPr="00CA73C8">
        <w:rPr>
          <w:bCs/>
        </w:rPr>
        <w:t xml:space="preserve"> za razmatranje prigovora u postupcima jednostavne nabave</w:t>
      </w:r>
      <w:r w:rsidRPr="00CA73C8">
        <w:rPr>
          <w:bCs/>
        </w:rPr>
        <w:t xml:space="preserve"> sastavljeno od tri (3) člana od kojih najmanje jedan (1) član posjeduje važeći certifikat iz područja javne nabave</w:t>
      </w:r>
      <w:r w:rsidR="00B87698" w:rsidRPr="00CA73C8">
        <w:rPr>
          <w:bCs/>
        </w:rPr>
        <w:t>.</w:t>
      </w:r>
    </w:p>
    <w:p w14:paraId="09D47939" w14:textId="7191E1BC" w:rsidR="00CD78CD" w:rsidRPr="00CA73C8" w:rsidRDefault="00B87698" w:rsidP="00CD78CD">
      <w:pPr>
        <w:ind w:firstLine="709"/>
        <w:jc w:val="both"/>
        <w:rPr>
          <w:bCs/>
        </w:rPr>
      </w:pPr>
      <w:r w:rsidRPr="00CA73C8">
        <w:rPr>
          <w:bCs/>
        </w:rPr>
        <w:t xml:space="preserve">Na temelju prijedloga Povjerenstva </w:t>
      </w:r>
      <w:r w:rsidR="00B752BC" w:rsidRPr="00CA73C8">
        <w:rPr>
          <w:bCs/>
        </w:rPr>
        <w:t xml:space="preserve">za razmatranje prigovora u postupcima jednostavne nabave </w:t>
      </w:r>
      <w:r w:rsidRPr="00CA73C8">
        <w:rPr>
          <w:bCs/>
        </w:rPr>
        <w:t>o</w:t>
      </w:r>
      <w:r w:rsidR="003D0AF9" w:rsidRPr="00CA73C8">
        <w:rPr>
          <w:bCs/>
        </w:rPr>
        <w:t xml:space="preserve">dgovorna osoba </w:t>
      </w:r>
      <w:r w:rsidR="004A0B56" w:rsidRPr="00CA73C8">
        <w:rPr>
          <w:bCs/>
        </w:rPr>
        <w:t>Naručitelja</w:t>
      </w:r>
      <w:r w:rsidR="00CD78CD" w:rsidRPr="00CA73C8">
        <w:rPr>
          <w:bCs/>
        </w:rPr>
        <w:t xml:space="preserve"> </w:t>
      </w:r>
      <w:r w:rsidRPr="00CA73C8">
        <w:rPr>
          <w:bCs/>
        </w:rPr>
        <w:t>donosi o</w:t>
      </w:r>
      <w:r w:rsidR="00CD78CD" w:rsidRPr="00CA73C8">
        <w:rPr>
          <w:bCs/>
        </w:rPr>
        <w:t xml:space="preserve">dluku </w:t>
      </w:r>
      <w:r w:rsidR="004E2B31" w:rsidRPr="00CA73C8">
        <w:rPr>
          <w:bCs/>
        </w:rPr>
        <w:t>o</w:t>
      </w:r>
      <w:r w:rsidR="00CD78CD" w:rsidRPr="00CA73C8">
        <w:rPr>
          <w:bCs/>
        </w:rPr>
        <w:t xml:space="preserve"> prigovor</w:t>
      </w:r>
      <w:r w:rsidR="004E2B31" w:rsidRPr="00CA73C8">
        <w:rPr>
          <w:bCs/>
        </w:rPr>
        <w:t>u</w:t>
      </w:r>
      <w:r w:rsidR="00CD78CD" w:rsidRPr="00CA73C8">
        <w:rPr>
          <w:bCs/>
        </w:rPr>
        <w:t xml:space="preserve"> te obavještava podnositelja prigovora </w:t>
      </w:r>
      <w:r w:rsidR="00191A14">
        <w:rPr>
          <w:bCs/>
        </w:rPr>
        <w:t>u primjerenom roku</w:t>
      </w:r>
      <w:r w:rsidR="00A662B1" w:rsidRPr="00CA73C8">
        <w:rPr>
          <w:bCs/>
        </w:rPr>
        <w:t xml:space="preserve"> od </w:t>
      </w:r>
      <w:r w:rsidR="004E2B31" w:rsidRPr="00CA73C8">
        <w:rPr>
          <w:bCs/>
        </w:rPr>
        <w:t xml:space="preserve">dana </w:t>
      </w:r>
      <w:r w:rsidR="00A662B1" w:rsidRPr="00CA73C8">
        <w:rPr>
          <w:bCs/>
        </w:rPr>
        <w:t>zaprimanja prigovora</w:t>
      </w:r>
      <w:r w:rsidR="003D0AF9" w:rsidRPr="00CA73C8">
        <w:rPr>
          <w:bCs/>
        </w:rPr>
        <w:t xml:space="preserve"> putem modula jednostavne nabave u EOJN RH</w:t>
      </w:r>
      <w:r w:rsidR="00A662B1" w:rsidRPr="00CA73C8">
        <w:rPr>
          <w:bCs/>
        </w:rPr>
        <w:t>.</w:t>
      </w:r>
    </w:p>
    <w:p w14:paraId="17DB7957" w14:textId="54907194" w:rsidR="00302AAC" w:rsidRPr="00CA73C8" w:rsidRDefault="00032A0C" w:rsidP="00302AAC">
      <w:pPr>
        <w:ind w:firstLine="709"/>
        <w:jc w:val="both"/>
        <w:rPr>
          <w:bCs/>
        </w:rPr>
      </w:pPr>
      <w:r w:rsidRPr="00CA73C8">
        <w:rPr>
          <w:bCs/>
        </w:rPr>
        <w:t>Odlukom se može</w:t>
      </w:r>
      <w:r w:rsidR="00302AAC" w:rsidRPr="00CA73C8">
        <w:rPr>
          <w:bCs/>
        </w:rPr>
        <w:t>:</w:t>
      </w:r>
    </w:p>
    <w:p w14:paraId="59CACFAD" w14:textId="735DDFC8" w:rsidR="00302AAC" w:rsidRPr="00CA73C8" w:rsidRDefault="00302AAC" w:rsidP="00302AAC">
      <w:pPr>
        <w:jc w:val="both"/>
        <w:rPr>
          <w:bCs/>
        </w:rPr>
      </w:pPr>
      <w:r w:rsidRPr="00CA73C8">
        <w:rPr>
          <w:bCs/>
        </w:rPr>
        <w:tab/>
        <w:t>-  odbaciti prigovor ako nije pravodoban</w:t>
      </w:r>
      <w:r w:rsidR="00BC06C2" w:rsidRPr="00CA73C8">
        <w:rPr>
          <w:bCs/>
        </w:rPr>
        <w:t xml:space="preserve"> ili</w:t>
      </w:r>
      <w:r w:rsidR="003A0330" w:rsidRPr="00CA73C8">
        <w:rPr>
          <w:bCs/>
        </w:rPr>
        <w:t xml:space="preserve"> </w:t>
      </w:r>
      <w:r w:rsidRPr="00CA73C8">
        <w:rPr>
          <w:bCs/>
        </w:rPr>
        <w:t>nije dopušten,</w:t>
      </w:r>
      <w:r w:rsidR="003A0330" w:rsidRPr="00CA73C8">
        <w:rPr>
          <w:bCs/>
        </w:rPr>
        <w:t xml:space="preserve"> </w:t>
      </w:r>
    </w:p>
    <w:p w14:paraId="548E0E37" w14:textId="094CEC76" w:rsidR="00302AAC" w:rsidRPr="00CA73C8" w:rsidRDefault="00302AAC" w:rsidP="00302AAC">
      <w:pPr>
        <w:jc w:val="both"/>
        <w:rPr>
          <w:bCs/>
        </w:rPr>
      </w:pPr>
      <w:r w:rsidRPr="00CA73C8">
        <w:rPr>
          <w:bCs/>
        </w:rPr>
        <w:tab/>
        <w:t xml:space="preserve">-  odbiti prigovor </w:t>
      </w:r>
      <w:r w:rsidR="00BC06C2" w:rsidRPr="00CA73C8">
        <w:rPr>
          <w:bCs/>
        </w:rPr>
        <w:t>ako je</w:t>
      </w:r>
      <w:r w:rsidRPr="00CA73C8">
        <w:rPr>
          <w:bCs/>
        </w:rPr>
        <w:t xml:space="preserve"> neosnovan,</w:t>
      </w:r>
    </w:p>
    <w:p w14:paraId="68C4432C" w14:textId="22B9CB35" w:rsidR="00302AAC" w:rsidRPr="00CA73C8" w:rsidRDefault="00302AAC" w:rsidP="00302AAC">
      <w:pPr>
        <w:jc w:val="both"/>
        <w:rPr>
          <w:bCs/>
        </w:rPr>
      </w:pPr>
      <w:r w:rsidRPr="00CA73C8">
        <w:rPr>
          <w:bCs/>
        </w:rPr>
        <w:lastRenderedPageBreak/>
        <w:tab/>
        <w:t xml:space="preserve">- prihvatiti prigovor </w:t>
      </w:r>
      <w:r w:rsidR="00BC06C2" w:rsidRPr="00CA73C8">
        <w:rPr>
          <w:bCs/>
        </w:rPr>
        <w:t xml:space="preserve">ako se ocjeni da je osnovan, </w:t>
      </w:r>
      <w:r w:rsidRPr="00CA73C8">
        <w:rPr>
          <w:bCs/>
        </w:rPr>
        <w:t>te naložiti otklanjanje nepravilnosti ili poništ</w:t>
      </w:r>
      <w:r w:rsidR="00206E3D" w:rsidRPr="00CA73C8">
        <w:rPr>
          <w:bCs/>
        </w:rPr>
        <w:t>enje</w:t>
      </w:r>
      <w:r w:rsidRPr="00CA73C8">
        <w:rPr>
          <w:bCs/>
        </w:rPr>
        <w:t xml:space="preserve"> postupk</w:t>
      </w:r>
      <w:r w:rsidR="00206E3D" w:rsidRPr="00CA73C8">
        <w:rPr>
          <w:bCs/>
        </w:rPr>
        <w:t>a</w:t>
      </w:r>
      <w:r w:rsidRPr="00CA73C8">
        <w:rPr>
          <w:bCs/>
        </w:rPr>
        <w:t xml:space="preserve"> jednostavne nabave</w:t>
      </w:r>
      <w:r w:rsidR="00BC06C2" w:rsidRPr="00CA73C8">
        <w:rPr>
          <w:bCs/>
        </w:rPr>
        <w:t xml:space="preserve"> ili donošenje nove odluke u postupku jednostavne nabave.</w:t>
      </w:r>
    </w:p>
    <w:p w14:paraId="671E7ED3" w14:textId="77777777" w:rsidR="00BC06C2" w:rsidRPr="00CA73C8" w:rsidRDefault="00BC06C2" w:rsidP="00302AAC">
      <w:pPr>
        <w:jc w:val="both"/>
        <w:rPr>
          <w:bCs/>
        </w:rPr>
      </w:pPr>
    </w:p>
    <w:p w14:paraId="373B2758" w14:textId="7E0C3480" w:rsidR="00CD78CD" w:rsidRPr="00CA73C8" w:rsidRDefault="00CD78CD" w:rsidP="00CD78CD">
      <w:pPr>
        <w:ind w:firstLine="705"/>
        <w:jc w:val="both"/>
        <w:rPr>
          <w:bCs/>
        </w:rPr>
      </w:pPr>
      <w:r w:rsidRPr="00CA73C8">
        <w:rPr>
          <w:bCs/>
        </w:rPr>
        <w:t xml:space="preserve">Postupak odlučivanja o prigovoru iz ovoga članka nije upravni postupak, a odluka </w:t>
      </w:r>
      <w:r w:rsidR="00B03698" w:rsidRPr="00CA73C8">
        <w:rPr>
          <w:bCs/>
        </w:rPr>
        <w:t xml:space="preserve">odgovorne osobe </w:t>
      </w:r>
      <w:r w:rsidR="004A0B56" w:rsidRPr="00CA73C8">
        <w:rPr>
          <w:bCs/>
        </w:rPr>
        <w:t>Naručitelja</w:t>
      </w:r>
      <w:r w:rsidRPr="00CA73C8">
        <w:rPr>
          <w:bCs/>
        </w:rPr>
        <w:t xml:space="preserve"> nema svojstvo upravnog akta.</w:t>
      </w:r>
    </w:p>
    <w:p w14:paraId="69E2315A" w14:textId="77777777" w:rsidR="00CD78CD" w:rsidRPr="00CA73C8" w:rsidRDefault="00CD78CD" w:rsidP="00CD78CD">
      <w:pPr>
        <w:jc w:val="both"/>
        <w:rPr>
          <w:b/>
        </w:rPr>
      </w:pPr>
    </w:p>
    <w:p w14:paraId="11D0B02B" w14:textId="77777777" w:rsidR="00CD78CD" w:rsidRDefault="00CD78CD" w:rsidP="00CD78CD">
      <w:pPr>
        <w:jc w:val="both"/>
        <w:rPr>
          <w:b/>
        </w:rPr>
      </w:pPr>
    </w:p>
    <w:p w14:paraId="515AFB3B" w14:textId="77777777" w:rsidR="00191A14" w:rsidRDefault="00191A14" w:rsidP="00CD78CD">
      <w:pPr>
        <w:jc w:val="both"/>
        <w:rPr>
          <w:b/>
        </w:rPr>
      </w:pPr>
    </w:p>
    <w:p w14:paraId="7D77F284" w14:textId="77777777" w:rsidR="00191A14" w:rsidRPr="00CA73C8" w:rsidRDefault="00191A14" w:rsidP="00CD78CD">
      <w:pPr>
        <w:jc w:val="both"/>
        <w:rPr>
          <w:b/>
        </w:rPr>
      </w:pPr>
    </w:p>
    <w:p w14:paraId="4EBA699C" w14:textId="244E2DD7" w:rsidR="004F0DB2" w:rsidRPr="00CA73C8" w:rsidRDefault="004F0DB2" w:rsidP="00EA3A51">
      <w:pPr>
        <w:pStyle w:val="Odlomakpopisa"/>
        <w:numPr>
          <w:ilvl w:val="0"/>
          <w:numId w:val="12"/>
        </w:numPr>
        <w:jc w:val="both"/>
        <w:rPr>
          <w:b/>
        </w:rPr>
      </w:pPr>
      <w:r w:rsidRPr="00CA73C8">
        <w:rPr>
          <w:b/>
        </w:rPr>
        <w:t>PR</w:t>
      </w:r>
      <w:r w:rsidR="00CD78CD" w:rsidRPr="00CA73C8">
        <w:rPr>
          <w:b/>
        </w:rPr>
        <w:t>IJ</w:t>
      </w:r>
      <w:r w:rsidRPr="00CA73C8">
        <w:rPr>
          <w:b/>
        </w:rPr>
        <w:t xml:space="preserve">ELAZNE I ZAVRŠNE ODREDBE </w:t>
      </w:r>
    </w:p>
    <w:p w14:paraId="60725E4F" w14:textId="77777777" w:rsidR="004F0DB2" w:rsidRPr="00CA73C8" w:rsidRDefault="004F0DB2" w:rsidP="00B44B35">
      <w:pPr>
        <w:jc w:val="both"/>
        <w:rPr>
          <w:b/>
        </w:rPr>
      </w:pPr>
    </w:p>
    <w:p w14:paraId="1E98F855" w14:textId="0B533700" w:rsidR="004F0DB2" w:rsidRPr="00CA73C8" w:rsidRDefault="00C14CDA" w:rsidP="004F0DB2">
      <w:pPr>
        <w:spacing w:line="360" w:lineRule="auto"/>
        <w:jc w:val="center"/>
      </w:pPr>
      <w:r w:rsidRPr="00CA73C8">
        <w:t>Članak 4</w:t>
      </w:r>
      <w:r w:rsidR="00960CD1">
        <w:t>1</w:t>
      </w:r>
      <w:r w:rsidR="004F0DB2" w:rsidRPr="00CA73C8">
        <w:t>.</w:t>
      </w:r>
    </w:p>
    <w:p w14:paraId="28A178F0" w14:textId="5F031941" w:rsidR="005B32E0" w:rsidRPr="00CA73C8" w:rsidRDefault="005B32E0" w:rsidP="00960CD1">
      <w:pPr>
        <w:pStyle w:val="Bezproreda"/>
        <w:ind w:firstLine="709"/>
        <w:jc w:val="both"/>
      </w:pPr>
      <w:r w:rsidRPr="00CA73C8">
        <w:t xml:space="preserve">Stupanjem na snagu ovog Pravilnika prestaju važiti odredbe Pravilnika o provedbi jednostavne nabave donesenog i u primjeni od </w:t>
      </w:r>
      <w:r w:rsidR="003F5C21">
        <w:t>1</w:t>
      </w:r>
      <w:r w:rsidRPr="00CA73C8">
        <w:t>6. 12. 2022. godine, br.</w:t>
      </w:r>
      <w:r w:rsidR="00491FE7">
        <w:t xml:space="preserve"> </w:t>
      </w:r>
      <w:r w:rsidRPr="00CA73C8">
        <w:rPr>
          <w:rFonts w:eastAsia="Calibri"/>
          <w:lang w:eastAsia="en-US"/>
        </w:rPr>
        <w:t>02-2402/22.</w:t>
      </w:r>
    </w:p>
    <w:p w14:paraId="55A95ACA" w14:textId="77777777" w:rsidR="005B32E0" w:rsidRPr="00CA73C8" w:rsidRDefault="005B32E0" w:rsidP="005B32E0">
      <w:pPr>
        <w:pStyle w:val="Bezproreda"/>
        <w:ind w:firstLine="709"/>
        <w:jc w:val="both"/>
      </w:pPr>
    </w:p>
    <w:p w14:paraId="015A7F5A" w14:textId="40C7FCB0" w:rsidR="005B32E0" w:rsidRPr="00CA73C8" w:rsidRDefault="005B32E0" w:rsidP="00960CD1">
      <w:pPr>
        <w:pStyle w:val="Bezproreda"/>
        <w:ind w:firstLine="360"/>
        <w:jc w:val="both"/>
      </w:pPr>
      <w:r w:rsidRPr="00CA73C8">
        <w:t xml:space="preserve">Ovaj Pravilnik </w:t>
      </w:r>
      <w:r w:rsidR="000B6690" w:rsidRPr="00CA73C8">
        <w:t>objavit će se na internetskim stranicama Zavoda za javno zdravstvo Zadar i u EOJN, a primjenjuje se od 01. rujna 2026. godine.</w:t>
      </w:r>
    </w:p>
    <w:p w14:paraId="51589725" w14:textId="77777777" w:rsidR="005B32E0" w:rsidRPr="00CA73C8" w:rsidRDefault="005B32E0" w:rsidP="005B32E0">
      <w:pPr>
        <w:pStyle w:val="Bezproreda"/>
        <w:ind w:firstLine="709"/>
        <w:jc w:val="both"/>
      </w:pPr>
    </w:p>
    <w:p w14:paraId="76636A52" w14:textId="04C2F2BE" w:rsidR="00190CEA" w:rsidRPr="00CA73C8" w:rsidRDefault="005B32E0" w:rsidP="00960CD1">
      <w:pPr>
        <w:pStyle w:val="Bezproreda"/>
        <w:ind w:firstLine="360"/>
        <w:jc w:val="both"/>
      </w:pPr>
      <w:r w:rsidRPr="00CA73C8">
        <w:t xml:space="preserve">Svi postupci nabave pokrenuti do stupanja na snagu ovog Pravilnika dovršit će se prema odredbama Pravilnika o provedbi jednostavne nabave br. </w:t>
      </w:r>
      <w:r w:rsidR="00190CEA" w:rsidRPr="00CA73C8">
        <w:t xml:space="preserve">02-2402/22 od </w:t>
      </w:r>
      <w:r w:rsidR="003F5C21">
        <w:t>1</w:t>
      </w:r>
      <w:r w:rsidR="00190CEA" w:rsidRPr="00CA73C8">
        <w:t>6. 12. 2022. godine</w:t>
      </w:r>
      <w:r w:rsidRPr="00CA73C8">
        <w:t>.</w:t>
      </w:r>
    </w:p>
    <w:p w14:paraId="34292A3E" w14:textId="77777777" w:rsidR="00190CEA" w:rsidRPr="00CA73C8" w:rsidRDefault="00190CEA" w:rsidP="00190CEA">
      <w:pPr>
        <w:pStyle w:val="Bezproreda"/>
        <w:ind w:left="360"/>
        <w:jc w:val="both"/>
      </w:pPr>
    </w:p>
    <w:p w14:paraId="0E3884D7" w14:textId="6E133606" w:rsidR="002D6C3C" w:rsidRPr="00CA73C8" w:rsidRDefault="002D6C3C" w:rsidP="00960CD1">
      <w:pPr>
        <w:pStyle w:val="Bezproreda"/>
        <w:ind w:firstLine="360"/>
        <w:jc w:val="both"/>
      </w:pPr>
      <w:r w:rsidRPr="00CA73C8">
        <w:t xml:space="preserve">Ovaj Pravilnik i sve njegove kasnije izmjene i dopune objavit će se u Elektroničkom oglasniku javne nabave Republike Hrvatske i na </w:t>
      </w:r>
      <w:r w:rsidR="00BC06C2" w:rsidRPr="00CA73C8">
        <w:t xml:space="preserve">službenoj </w:t>
      </w:r>
      <w:r w:rsidRPr="00CA73C8">
        <w:t xml:space="preserve">internetskoj stranici </w:t>
      </w:r>
      <w:r w:rsidR="005B32E0" w:rsidRPr="00CA73C8">
        <w:t>Zavod za javno zdravstvo Zadar</w:t>
      </w:r>
      <w:r w:rsidRPr="00CA73C8">
        <w:t>.</w:t>
      </w:r>
    </w:p>
    <w:p w14:paraId="4E8F653F" w14:textId="77777777" w:rsidR="002D6C3C" w:rsidRPr="00CA73C8" w:rsidRDefault="002D6C3C" w:rsidP="002D6C3C">
      <w:pPr>
        <w:spacing w:line="360" w:lineRule="auto"/>
        <w:ind w:firstLine="708"/>
        <w:jc w:val="both"/>
      </w:pPr>
    </w:p>
    <w:p w14:paraId="52FFE8D9" w14:textId="77777777" w:rsidR="00FE790C" w:rsidRPr="00CA73C8" w:rsidRDefault="00FE790C" w:rsidP="00FE790C">
      <w:pPr>
        <w:rPr>
          <w:b/>
        </w:rPr>
      </w:pPr>
    </w:p>
    <w:p w14:paraId="67D385C4" w14:textId="77777777" w:rsidR="00FE790C" w:rsidRPr="00CA73C8" w:rsidRDefault="00FE790C" w:rsidP="00FE790C">
      <w:pPr>
        <w:rPr>
          <w:b/>
        </w:rPr>
      </w:pPr>
    </w:p>
    <w:p w14:paraId="6C2F9566" w14:textId="3F7FF366" w:rsidR="00FE790C" w:rsidRPr="003F5C21" w:rsidRDefault="00FE790C" w:rsidP="00FE790C">
      <w:pPr>
        <w:rPr>
          <w:bCs/>
        </w:rPr>
      </w:pPr>
      <w:r w:rsidRPr="003F5C21">
        <w:rPr>
          <w:bCs/>
        </w:rPr>
        <w:t>U Zadru, dana _________. 2026. godine</w:t>
      </w:r>
      <w:r w:rsidRPr="003F5C21">
        <w:rPr>
          <w:bCs/>
        </w:rPr>
        <w:tab/>
      </w:r>
      <w:r w:rsidRPr="003F5C21">
        <w:rPr>
          <w:bCs/>
        </w:rPr>
        <w:tab/>
      </w:r>
      <w:r w:rsidRPr="003F5C21">
        <w:rPr>
          <w:bCs/>
        </w:rPr>
        <w:tab/>
        <w:t xml:space="preserve">    Predsjednik Upravnog vijeća:</w:t>
      </w:r>
    </w:p>
    <w:p w14:paraId="575F0033" w14:textId="160353AB" w:rsidR="004F0DB2" w:rsidRPr="003F5C21" w:rsidRDefault="00FE790C" w:rsidP="00FE790C">
      <w:pPr>
        <w:rPr>
          <w:bCs/>
          <w:i/>
        </w:rPr>
      </w:pPr>
      <w:r w:rsidRPr="003F5C21">
        <w:rPr>
          <w:bCs/>
        </w:rPr>
        <w:t>Broj: 02-              /26</w:t>
      </w:r>
      <w:r w:rsidRPr="003F5C21">
        <w:rPr>
          <w:bCs/>
        </w:rPr>
        <w:tab/>
      </w:r>
      <w:r w:rsidRPr="003F5C21">
        <w:rPr>
          <w:bCs/>
        </w:rPr>
        <w:tab/>
      </w:r>
      <w:r w:rsidRPr="003F5C21">
        <w:rPr>
          <w:bCs/>
        </w:rPr>
        <w:tab/>
      </w:r>
      <w:r w:rsidRPr="003F5C21">
        <w:rPr>
          <w:bCs/>
        </w:rPr>
        <w:tab/>
      </w:r>
      <w:r w:rsidRPr="003F5C21">
        <w:rPr>
          <w:bCs/>
        </w:rPr>
        <w:tab/>
      </w:r>
      <w:r w:rsidRPr="003F5C21">
        <w:rPr>
          <w:bCs/>
        </w:rPr>
        <w:tab/>
      </w:r>
    </w:p>
    <w:sectPr w:rsidR="004F0DB2" w:rsidRPr="003F5C21" w:rsidSect="00444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9AA"/>
    <w:multiLevelType w:val="hybridMultilevel"/>
    <w:tmpl w:val="D0B2EDF8"/>
    <w:lvl w:ilvl="0" w:tplc="3F70414E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E70438"/>
    <w:multiLevelType w:val="hybridMultilevel"/>
    <w:tmpl w:val="1234D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3DAB"/>
    <w:multiLevelType w:val="hybridMultilevel"/>
    <w:tmpl w:val="AF585F74"/>
    <w:lvl w:ilvl="0" w:tplc="0BEA62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71214"/>
    <w:multiLevelType w:val="hybridMultilevel"/>
    <w:tmpl w:val="8042F540"/>
    <w:lvl w:ilvl="0" w:tplc="E50EEC7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CC21C8"/>
    <w:multiLevelType w:val="hybridMultilevel"/>
    <w:tmpl w:val="3842CEFC"/>
    <w:lvl w:ilvl="0" w:tplc="16D2BD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30209"/>
    <w:multiLevelType w:val="hybridMultilevel"/>
    <w:tmpl w:val="9E34C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B3FC8"/>
    <w:multiLevelType w:val="hybridMultilevel"/>
    <w:tmpl w:val="5B008BAE"/>
    <w:lvl w:ilvl="0" w:tplc="8CD6512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BBC5B99"/>
    <w:multiLevelType w:val="hybridMultilevel"/>
    <w:tmpl w:val="87206B46"/>
    <w:lvl w:ilvl="0" w:tplc="8C8A2E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DD7E59"/>
    <w:multiLevelType w:val="hybridMultilevel"/>
    <w:tmpl w:val="28CA1C7C"/>
    <w:lvl w:ilvl="0" w:tplc="356E1B7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i/>
      </w:rPr>
    </w:lvl>
    <w:lvl w:ilvl="1" w:tplc="041A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1B013E77"/>
    <w:multiLevelType w:val="hybridMultilevel"/>
    <w:tmpl w:val="D7382B48"/>
    <w:lvl w:ilvl="0" w:tplc="3550B50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BFE0F47"/>
    <w:multiLevelType w:val="hybridMultilevel"/>
    <w:tmpl w:val="041E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04E94"/>
    <w:multiLevelType w:val="hybridMultilevel"/>
    <w:tmpl w:val="D53628C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4B27"/>
    <w:multiLevelType w:val="hybridMultilevel"/>
    <w:tmpl w:val="2326ED34"/>
    <w:lvl w:ilvl="0" w:tplc="01265A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4C602C"/>
    <w:multiLevelType w:val="hybridMultilevel"/>
    <w:tmpl w:val="2326ED34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50D6FAE"/>
    <w:multiLevelType w:val="hybridMultilevel"/>
    <w:tmpl w:val="041E7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62B8A"/>
    <w:multiLevelType w:val="hybridMultilevel"/>
    <w:tmpl w:val="13A4BDFC"/>
    <w:lvl w:ilvl="0" w:tplc="D826A63C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8349B"/>
    <w:multiLevelType w:val="hybridMultilevel"/>
    <w:tmpl w:val="041E7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4D5"/>
    <w:multiLevelType w:val="hybridMultilevel"/>
    <w:tmpl w:val="2326ED34"/>
    <w:lvl w:ilvl="0" w:tplc="01265A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D07682B"/>
    <w:multiLevelType w:val="hybridMultilevel"/>
    <w:tmpl w:val="EC9A87E0"/>
    <w:lvl w:ilvl="0" w:tplc="C13A70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981948"/>
    <w:multiLevelType w:val="hybridMultilevel"/>
    <w:tmpl w:val="80BE6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9719A"/>
    <w:multiLevelType w:val="hybridMultilevel"/>
    <w:tmpl w:val="0868E3C8"/>
    <w:lvl w:ilvl="0" w:tplc="3550B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6321A"/>
    <w:multiLevelType w:val="hybridMultilevel"/>
    <w:tmpl w:val="4EC4487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46B1"/>
    <w:multiLevelType w:val="hybridMultilevel"/>
    <w:tmpl w:val="84F67A08"/>
    <w:lvl w:ilvl="0" w:tplc="B6100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1632"/>
    <w:multiLevelType w:val="hybridMultilevel"/>
    <w:tmpl w:val="2326ED34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B9C3275"/>
    <w:multiLevelType w:val="hybridMultilevel"/>
    <w:tmpl w:val="771E374E"/>
    <w:lvl w:ilvl="0" w:tplc="B074DE36">
      <w:start w:val="4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EAA5EE1"/>
    <w:multiLevelType w:val="hybridMultilevel"/>
    <w:tmpl w:val="6D10812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E6632"/>
    <w:multiLevelType w:val="hybridMultilevel"/>
    <w:tmpl w:val="71B25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E08E1"/>
    <w:multiLevelType w:val="hybridMultilevel"/>
    <w:tmpl w:val="DB1C48B2"/>
    <w:lvl w:ilvl="0" w:tplc="28BABD6E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0BB"/>
    <w:multiLevelType w:val="hybridMultilevel"/>
    <w:tmpl w:val="B888ACBE"/>
    <w:lvl w:ilvl="0" w:tplc="91A299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84D44"/>
    <w:multiLevelType w:val="hybridMultilevel"/>
    <w:tmpl w:val="3D28A3F0"/>
    <w:lvl w:ilvl="0" w:tplc="57B8B0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9591B"/>
    <w:multiLevelType w:val="hybridMultilevel"/>
    <w:tmpl w:val="17CA0F82"/>
    <w:lvl w:ilvl="0" w:tplc="1A0203B2">
      <w:start w:val="2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23288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566206">
    <w:abstractNumId w:val="0"/>
  </w:num>
  <w:num w:numId="3" w16cid:durableId="1744060969">
    <w:abstractNumId w:val="6"/>
  </w:num>
  <w:num w:numId="4" w16cid:durableId="1645233968">
    <w:abstractNumId w:val="27"/>
  </w:num>
  <w:num w:numId="5" w16cid:durableId="1226916207">
    <w:abstractNumId w:val="24"/>
  </w:num>
  <w:num w:numId="6" w16cid:durableId="345448689">
    <w:abstractNumId w:val="7"/>
  </w:num>
  <w:num w:numId="7" w16cid:durableId="1704289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3703921">
    <w:abstractNumId w:val="31"/>
  </w:num>
  <w:num w:numId="9" w16cid:durableId="1726367349">
    <w:abstractNumId w:val="10"/>
  </w:num>
  <w:num w:numId="10" w16cid:durableId="2102337239">
    <w:abstractNumId w:val="26"/>
  </w:num>
  <w:num w:numId="11" w16cid:durableId="1323386546">
    <w:abstractNumId w:val="29"/>
  </w:num>
  <w:num w:numId="12" w16cid:durableId="2065250384">
    <w:abstractNumId w:val="12"/>
  </w:num>
  <w:num w:numId="13" w16cid:durableId="12600213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7550785">
    <w:abstractNumId w:val="5"/>
  </w:num>
  <w:num w:numId="15" w16cid:durableId="676079762">
    <w:abstractNumId w:val="17"/>
  </w:num>
  <w:num w:numId="16" w16cid:durableId="214973703">
    <w:abstractNumId w:val="28"/>
  </w:num>
  <w:num w:numId="17" w16cid:durableId="60373047">
    <w:abstractNumId w:val="22"/>
  </w:num>
  <w:num w:numId="18" w16cid:durableId="739523571">
    <w:abstractNumId w:val="30"/>
  </w:num>
  <w:num w:numId="19" w16cid:durableId="772634148">
    <w:abstractNumId w:val="14"/>
  </w:num>
  <w:num w:numId="20" w16cid:durableId="1483305438">
    <w:abstractNumId w:val="16"/>
  </w:num>
  <w:num w:numId="21" w16cid:durableId="1003894150">
    <w:abstractNumId w:val="9"/>
  </w:num>
  <w:num w:numId="22" w16cid:durableId="604384127">
    <w:abstractNumId w:val="23"/>
  </w:num>
  <w:num w:numId="23" w16cid:durableId="1275021274">
    <w:abstractNumId w:val="13"/>
  </w:num>
  <w:num w:numId="24" w16cid:durableId="1232696109">
    <w:abstractNumId w:val="15"/>
  </w:num>
  <w:num w:numId="25" w16cid:durableId="1426683054">
    <w:abstractNumId w:val="2"/>
  </w:num>
  <w:num w:numId="26" w16cid:durableId="566498889">
    <w:abstractNumId w:val="21"/>
  </w:num>
  <w:num w:numId="27" w16cid:durableId="1611427787">
    <w:abstractNumId w:val="1"/>
  </w:num>
  <w:num w:numId="28" w16cid:durableId="953440750">
    <w:abstractNumId w:val="4"/>
  </w:num>
  <w:num w:numId="29" w16cid:durableId="1047682001">
    <w:abstractNumId w:val="3"/>
  </w:num>
  <w:num w:numId="30" w16cid:durableId="339740263">
    <w:abstractNumId w:val="19"/>
  </w:num>
  <w:num w:numId="31" w16cid:durableId="1083991575">
    <w:abstractNumId w:val="20"/>
  </w:num>
  <w:num w:numId="32" w16cid:durableId="1126043082">
    <w:abstractNumId w:val="11"/>
  </w:num>
  <w:num w:numId="33" w16cid:durableId="13233904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1D"/>
    <w:rsid w:val="00001A2E"/>
    <w:rsid w:val="00005D98"/>
    <w:rsid w:val="0001018D"/>
    <w:rsid w:val="0002357D"/>
    <w:rsid w:val="00032A0C"/>
    <w:rsid w:val="00041528"/>
    <w:rsid w:val="000452C8"/>
    <w:rsid w:val="00050A2E"/>
    <w:rsid w:val="00056E71"/>
    <w:rsid w:val="000571A7"/>
    <w:rsid w:val="00064554"/>
    <w:rsid w:val="000647CE"/>
    <w:rsid w:val="00064912"/>
    <w:rsid w:val="00066C64"/>
    <w:rsid w:val="00070608"/>
    <w:rsid w:val="00072CEF"/>
    <w:rsid w:val="00074D7B"/>
    <w:rsid w:val="00077AB4"/>
    <w:rsid w:val="00081296"/>
    <w:rsid w:val="000821E6"/>
    <w:rsid w:val="00085BFF"/>
    <w:rsid w:val="0009177F"/>
    <w:rsid w:val="00095B62"/>
    <w:rsid w:val="000A1FEC"/>
    <w:rsid w:val="000A487F"/>
    <w:rsid w:val="000A4CF7"/>
    <w:rsid w:val="000A7FCA"/>
    <w:rsid w:val="000B3E93"/>
    <w:rsid w:val="000B6690"/>
    <w:rsid w:val="000C0A47"/>
    <w:rsid w:val="000C1ED8"/>
    <w:rsid w:val="000C6884"/>
    <w:rsid w:val="000C738A"/>
    <w:rsid w:val="000C739C"/>
    <w:rsid w:val="000D110C"/>
    <w:rsid w:val="000D164C"/>
    <w:rsid w:val="000D1C32"/>
    <w:rsid w:val="000D21B4"/>
    <w:rsid w:val="000D47BF"/>
    <w:rsid w:val="000D5B56"/>
    <w:rsid w:val="000E34C7"/>
    <w:rsid w:val="000E50C0"/>
    <w:rsid w:val="000F2746"/>
    <w:rsid w:val="000F6DEA"/>
    <w:rsid w:val="000F73E3"/>
    <w:rsid w:val="00100316"/>
    <w:rsid w:val="00100568"/>
    <w:rsid w:val="001025F5"/>
    <w:rsid w:val="00104006"/>
    <w:rsid w:val="0010404D"/>
    <w:rsid w:val="00106231"/>
    <w:rsid w:val="0010758D"/>
    <w:rsid w:val="00112162"/>
    <w:rsid w:val="00113BBE"/>
    <w:rsid w:val="0011750B"/>
    <w:rsid w:val="00120147"/>
    <w:rsid w:val="0012599B"/>
    <w:rsid w:val="00126328"/>
    <w:rsid w:val="00126890"/>
    <w:rsid w:val="00126E20"/>
    <w:rsid w:val="001300C1"/>
    <w:rsid w:val="00133804"/>
    <w:rsid w:val="00133DBE"/>
    <w:rsid w:val="00143DF4"/>
    <w:rsid w:val="00151B33"/>
    <w:rsid w:val="00152150"/>
    <w:rsid w:val="00155EE2"/>
    <w:rsid w:val="001638ED"/>
    <w:rsid w:val="00185ABA"/>
    <w:rsid w:val="00190CEA"/>
    <w:rsid w:val="00191A14"/>
    <w:rsid w:val="00192417"/>
    <w:rsid w:val="001928EB"/>
    <w:rsid w:val="00194371"/>
    <w:rsid w:val="001A1D75"/>
    <w:rsid w:val="001B5017"/>
    <w:rsid w:val="001B53DB"/>
    <w:rsid w:val="001B64E8"/>
    <w:rsid w:val="001B737D"/>
    <w:rsid w:val="001C0B32"/>
    <w:rsid w:val="001C1C5D"/>
    <w:rsid w:val="001C31A8"/>
    <w:rsid w:val="001C4CD1"/>
    <w:rsid w:val="001D0813"/>
    <w:rsid w:val="001D1E5A"/>
    <w:rsid w:val="001E0BC0"/>
    <w:rsid w:val="001F1651"/>
    <w:rsid w:val="001F421F"/>
    <w:rsid w:val="001F4AC8"/>
    <w:rsid w:val="001F5183"/>
    <w:rsid w:val="001F5C29"/>
    <w:rsid w:val="002001C4"/>
    <w:rsid w:val="00202137"/>
    <w:rsid w:val="00203BBE"/>
    <w:rsid w:val="0020546E"/>
    <w:rsid w:val="00206E3D"/>
    <w:rsid w:val="00211045"/>
    <w:rsid w:val="002139F5"/>
    <w:rsid w:val="00213E1C"/>
    <w:rsid w:val="00213FF7"/>
    <w:rsid w:val="002159A1"/>
    <w:rsid w:val="00222486"/>
    <w:rsid w:val="00226ECF"/>
    <w:rsid w:val="0024258D"/>
    <w:rsid w:val="0024568B"/>
    <w:rsid w:val="0025474F"/>
    <w:rsid w:val="00255E1F"/>
    <w:rsid w:val="00256AA1"/>
    <w:rsid w:val="0026049D"/>
    <w:rsid w:val="002633BC"/>
    <w:rsid w:val="00265BAB"/>
    <w:rsid w:val="00267C75"/>
    <w:rsid w:val="00270441"/>
    <w:rsid w:val="00277AF0"/>
    <w:rsid w:val="00277B93"/>
    <w:rsid w:val="002825F7"/>
    <w:rsid w:val="00283270"/>
    <w:rsid w:val="00287592"/>
    <w:rsid w:val="002965FD"/>
    <w:rsid w:val="002A1E94"/>
    <w:rsid w:val="002A3997"/>
    <w:rsid w:val="002A45A9"/>
    <w:rsid w:val="002A6990"/>
    <w:rsid w:val="002A7E05"/>
    <w:rsid w:val="002B1F2F"/>
    <w:rsid w:val="002B43D7"/>
    <w:rsid w:val="002B4ADD"/>
    <w:rsid w:val="002B726C"/>
    <w:rsid w:val="002C0332"/>
    <w:rsid w:val="002C384F"/>
    <w:rsid w:val="002D5AD9"/>
    <w:rsid w:val="002D6C3C"/>
    <w:rsid w:val="002D7398"/>
    <w:rsid w:val="002E0E73"/>
    <w:rsid w:val="002E0EDC"/>
    <w:rsid w:val="002E3E1B"/>
    <w:rsid w:val="002E44D6"/>
    <w:rsid w:val="002F06A9"/>
    <w:rsid w:val="002F16FD"/>
    <w:rsid w:val="002F6B43"/>
    <w:rsid w:val="00302AAC"/>
    <w:rsid w:val="0031103F"/>
    <w:rsid w:val="00322296"/>
    <w:rsid w:val="00323332"/>
    <w:rsid w:val="0032358E"/>
    <w:rsid w:val="00327DBD"/>
    <w:rsid w:val="0033261D"/>
    <w:rsid w:val="00333040"/>
    <w:rsid w:val="00334607"/>
    <w:rsid w:val="003416AB"/>
    <w:rsid w:val="00342DC3"/>
    <w:rsid w:val="0034627D"/>
    <w:rsid w:val="0035091F"/>
    <w:rsid w:val="003568BB"/>
    <w:rsid w:val="00362D3A"/>
    <w:rsid w:val="00362E7E"/>
    <w:rsid w:val="00371D7B"/>
    <w:rsid w:val="00372628"/>
    <w:rsid w:val="0037704F"/>
    <w:rsid w:val="00380DCA"/>
    <w:rsid w:val="00382861"/>
    <w:rsid w:val="00382F6E"/>
    <w:rsid w:val="0039119F"/>
    <w:rsid w:val="00395FDC"/>
    <w:rsid w:val="0039714D"/>
    <w:rsid w:val="003A0330"/>
    <w:rsid w:val="003A15D8"/>
    <w:rsid w:val="003A18CF"/>
    <w:rsid w:val="003A34BE"/>
    <w:rsid w:val="003A365A"/>
    <w:rsid w:val="003A5EAA"/>
    <w:rsid w:val="003A5FEA"/>
    <w:rsid w:val="003A7089"/>
    <w:rsid w:val="003B1D74"/>
    <w:rsid w:val="003B54F3"/>
    <w:rsid w:val="003D0AF9"/>
    <w:rsid w:val="003D15EF"/>
    <w:rsid w:val="003D27A8"/>
    <w:rsid w:val="003D4F4C"/>
    <w:rsid w:val="003D5942"/>
    <w:rsid w:val="003E761F"/>
    <w:rsid w:val="003F5C21"/>
    <w:rsid w:val="00404AC4"/>
    <w:rsid w:val="00412EA7"/>
    <w:rsid w:val="0041376C"/>
    <w:rsid w:val="00416A3F"/>
    <w:rsid w:val="00417128"/>
    <w:rsid w:val="00417DBF"/>
    <w:rsid w:val="00422F4D"/>
    <w:rsid w:val="00423A5E"/>
    <w:rsid w:val="00424280"/>
    <w:rsid w:val="004271E3"/>
    <w:rsid w:val="00431371"/>
    <w:rsid w:val="00434817"/>
    <w:rsid w:val="00437B19"/>
    <w:rsid w:val="00441F6C"/>
    <w:rsid w:val="004446E0"/>
    <w:rsid w:val="00446600"/>
    <w:rsid w:val="00447534"/>
    <w:rsid w:val="00461874"/>
    <w:rsid w:val="00462F60"/>
    <w:rsid w:val="00464798"/>
    <w:rsid w:val="0046712F"/>
    <w:rsid w:val="00472934"/>
    <w:rsid w:val="00473AE5"/>
    <w:rsid w:val="00474F49"/>
    <w:rsid w:val="00480C7D"/>
    <w:rsid w:val="00483A0E"/>
    <w:rsid w:val="00485F9A"/>
    <w:rsid w:val="00491FE7"/>
    <w:rsid w:val="00492C0E"/>
    <w:rsid w:val="004A0B56"/>
    <w:rsid w:val="004A1FB3"/>
    <w:rsid w:val="004A4A3F"/>
    <w:rsid w:val="004A515F"/>
    <w:rsid w:val="004A663F"/>
    <w:rsid w:val="004A7639"/>
    <w:rsid w:val="004B2908"/>
    <w:rsid w:val="004B2976"/>
    <w:rsid w:val="004B5C79"/>
    <w:rsid w:val="004B6845"/>
    <w:rsid w:val="004B7F45"/>
    <w:rsid w:val="004C3FB8"/>
    <w:rsid w:val="004C54E7"/>
    <w:rsid w:val="004C5F9D"/>
    <w:rsid w:val="004D0D74"/>
    <w:rsid w:val="004D1D6D"/>
    <w:rsid w:val="004D6512"/>
    <w:rsid w:val="004E2B31"/>
    <w:rsid w:val="004E7FB8"/>
    <w:rsid w:val="004F0DB2"/>
    <w:rsid w:val="004F0E5B"/>
    <w:rsid w:val="004F5D40"/>
    <w:rsid w:val="004F78B0"/>
    <w:rsid w:val="00500A12"/>
    <w:rsid w:val="005031B9"/>
    <w:rsid w:val="00510E60"/>
    <w:rsid w:val="0051156C"/>
    <w:rsid w:val="00540558"/>
    <w:rsid w:val="00546893"/>
    <w:rsid w:val="00547480"/>
    <w:rsid w:val="00547692"/>
    <w:rsid w:val="00552AC1"/>
    <w:rsid w:val="00554EAA"/>
    <w:rsid w:val="00562355"/>
    <w:rsid w:val="00570934"/>
    <w:rsid w:val="0057574B"/>
    <w:rsid w:val="00575A1C"/>
    <w:rsid w:val="00582235"/>
    <w:rsid w:val="0058366D"/>
    <w:rsid w:val="005871F9"/>
    <w:rsid w:val="005921B4"/>
    <w:rsid w:val="005935E1"/>
    <w:rsid w:val="00595CDD"/>
    <w:rsid w:val="00596A2D"/>
    <w:rsid w:val="005A031F"/>
    <w:rsid w:val="005A4512"/>
    <w:rsid w:val="005A7F8A"/>
    <w:rsid w:val="005B0512"/>
    <w:rsid w:val="005B3069"/>
    <w:rsid w:val="005B32E0"/>
    <w:rsid w:val="005B4EAA"/>
    <w:rsid w:val="005B5CB4"/>
    <w:rsid w:val="005B75A4"/>
    <w:rsid w:val="005C0102"/>
    <w:rsid w:val="005C54A5"/>
    <w:rsid w:val="005D1D49"/>
    <w:rsid w:val="005D2B31"/>
    <w:rsid w:val="005D4716"/>
    <w:rsid w:val="005D64CB"/>
    <w:rsid w:val="005E16AA"/>
    <w:rsid w:val="005F523A"/>
    <w:rsid w:val="005F56FC"/>
    <w:rsid w:val="00600202"/>
    <w:rsid w:val="00600582"/>
    <w:rsid w:val="00601660"/>
    <w:rsid w:val="00601D68"/>
    <w:rsid w:val="006152E0"/>
    <w:rsid w:val="006230D3"/>
    <w:rsid w:val="00627066"/>
    <w:rsid w:val="00627BE9"/>
    <w:rsid w:val="0063057E"/>
    <w:rsid w:val="0064278D"/>
    <w:rsid w:val="00643427"/>
    <w:rsid w:val="00645219"/>
    <w:rsid w:val="0065587A"/>
    <w:rsid w:val="00662909"/>
    <w:rsid w:val="00662E79"/>
    <w:rsid w:val="00662EE3"/>
    <w:rsid w:val="00671DF4"/>
    <w:rsid w:val="00671FF7"/>
    <w:rsid w:val="00675ECE"/>
    <w:rsid w:val="00683624"/>
    <w:rsid w:val="00687BB2"/>
    <w:rsid w:val="00692DF5"/>
    <w:rsid w:val="006968C6"/>
    <w:rsid w:val="006A048E"/>
    <w:rsid w:val="006A44C2"/>
    <w:rsid w:val="006B6AD7"/>
    <w:rsid w:val="006B7FF2"/>
    <w:rsid w:val="006C0429"/>
    <w:rsid w:val="006C098A"/>
    <w:rsid w:val="006C1E4B"/>
    <w:rsid w:val="006C5A83"/>
    <w:rsid w:val="006E6A1D"/>
    <w:rsid w:val="006F7ABB"/>
    <w:rsid w:val="00720CB0"/>
    <w:rsid w:val="00725047"/>
    <w:rsid w:val="00725C82"/>
    <w:rsid w:val="0072770E"/>
    <w:rsid w:val="00727DA2"/>
    <w:rsid w:val="007414A1"/>
    <w:rsid w:val="007416D1"/>
    <w:rsid w:val="00742E58"/>
    <w:rsid w:val="00746023"/>
    <w:rsid w:val="0075413B"/>
    <w:rsid w:val="00754359"/>
    <w:rsid w:val="007556D5"/>
    <w:rsid w:val="00756769"/>
    <w:rsid w:val="0076071B"/>
    <w:rsid w:val="0076140E"/>
    <w:rsid w:val="00765A86"/>
    <w:rsid w:val="007710ED"/>
    <w:rsid w:val="0077483C"/>
    <w:rsid w:val="00775688"/>
    <w:rsid w:val="0078313B"/>
    <w:rsid w:val="0078447B"/>
    <w:rsid w:val="00786D00"/>
    <w:rsid w:val="00786DE1"/>
    <w:rsid w:val="007A2E6C"/>
    <w:rsid w:val="007A3B3E"/>
    <w:rsid w:val="007B02CA"/>
    <w:rsid w:val="007B6814"/>
    <w:rsid w:val="007C4182"/>
    <w:rsid w:val="007C7F6B"/>
    <w:rsid w:val="007D4F8C"/>
    <w:rsid w:val="007F1634"/>
    <w:rsid w:val="0080049E"/>
    <w:rsid w:val="00802A12"/>
    <w:rsid w:val="008033FE"/>
    <w:rsid w:val="00807AC5"/>
    <w:rsid w:val="00811EC0"/>
    <w:rsid w:val="0081455F"/>
    <w:rsid w:val="00815268"/>
    <w:rsid w:val="00824F34"/>
    <w:rsid w:val="00825C90"/>
    <w:rsid w:val="00837105"/>
    <w:rsid w:val="00841D0D"/>
    <w:rsid w:val="00844622"/>
    <w:rsid w:val="008542A7"/>
    <w:rsid w:val="0085685B"/>
    <w:rsid w:val="00862F92"/>
    <w:rsid w:val="00863734"/>
    <w:rsid w:val="0086455E"/>
    <w:rsid w:val="00864F6B"/>
    <w:rsid w:val="00866E39"/>
    <w:rsid w:val="0087678C"/>
    <w:rsid w:val="00883142"/>
    <w:rsid w:val="00883689"/>
    <w:rsid w:val="00886AB8"/>
    <w:rsid w:val="0089328A"/>
    <w:rsid w:val="008A33B2"/>
    <w:rsid w:val="008A3754"/>
    <w:rsid w:val="008B2943"/>
    <w:rsid w:val="008B6716"/>
    <w:rsid w:val="008C1057"/>
    <w:rsid w:val="008C2F77"/>
    <w:rsid w:val="008C3578"/>
    <w:rsid w:val="008C52E5"/>
    <w:rsid w:val="008C6CB9"/>
    <w:rsid w:val="008D142B"/>
    <w:rsid w:val="008D2494"/>
    <w:rsid w:val="008D71BD"/>
    <w:rsid w:val="008D74D8"/>
    <w:rsid w:val="008E6B94"/>
    <w:rsid w:val="008F5B51"/>
    <w:rsid w:val="009120A5"/>
    <w:rsid w:val="00912D19"/>
    <w:rsid w:val="0091446F"/>
    <w:rsid w:val="0091513B"/>
    <w:rsid w:val="00920EFC"/>
    <w:rsid w:val="009216F2"/>
    <w:rsid w:val="0093619F"/>
    <w:rsid w:val="00936605"/>
    <w:rsid w:val="009421EA"/>
    <w:rsid w:val="00942F96"/>
    <w:rsid w:val="00947A4F"/>
    <w:rsid w:val="00950FF2"/>
    <w:rsid w:val="00953317"/>
    <w:rsid w:val="00960CD1"/>
    <w:rsid w:val="00963CD5"/>
    <w:rsid w:val="00967608"/>
    <w:rsid w:val="00976F2A"/>
    <w:rsid w:val="00983F19"/>
    <w:rsid w:val="00985CC4"/>
    <w:rsid w:val="0098711C"/>
    <w:rsid w:val="009A014C"/>
    <w:rsid w:val="009A12C6"/>
    <w:rsid w:val="009B534D"/>
    <w:rsid w:val="009B72A8"/>
    <w:rsid w:val="009C5494"/>
    <w:rsid w:val="009C5F2E"/>
    <w:rsid w:val="009D131E"/>
    <w:rsid w:val="009D2698"/>
    <w:rsid w:val="009D6977"/>
    <w:rsid w:val="009D76E4"/>
    <w:rsid w:val="009E2135"/>
    <w:rsid w:val="009E2654"/>
    <w:rsid w:val="009E300A"/>
    <w:rsid w:val="009F2FBD"/>
    <w:rsid w:val="009F3EE7"/>
    <w:rsid w:val="009F7200"/>
    <w:rsid w:val="00A007E6"/>
    <w:rsid w:val="00A04734"/>
    <w:rsid w:val="00A07430"/>
    <w:rsid w:val="00A147E4"/>
    <w:rsid w:val="00A1629B"/>
    <w:rsid w:val="00A16B95"/>
    <w:rsid w:val="00A209DF"/>
    <w:rsid w:val="00A309F9"/>
    <w:rsid w:val="00A324BC"/>
    <w:rsid w:val="00A370DE"/>
    <w:rsid w:val="00A40848"/>
    <w:rsid w:val="00A46947"/>
    <w:rsid w:val="00A56762"/>
    <w:rsid w:val="00A56A53"/>
    <w:rsid w:val="00A60906"/>
    <w:rsid w:val="00A662B1"/>
    <w:rsid w:val="00A72848"/>
    <w:rsid w:val="00A77A7D"/>
    <w:rsid w:val="00A81A6D"/>
    <w:rsid w:val="00A81B67"/>
    <w:rsid w:val="00A8394D"/>
    <w:rsid w:val="00A904FF"/>
    <w:rsid w:val="00A90E6F"/>
    <w:rsid w:val="00A92CA1"/>
    <w:rsid w:val="00A92D07"/>
    <w:rsid w:val="00A93CAE"/>
    <w:rsid w:val="00A97817"/>
    <w:rsid w:val="00AA2549"/>
    <w:rsid w:val="00AA3C53"/>
    <w:rsid w:val="00AA416F"/>
    <w:rsid w:val="00AA461C"/>
    <w:rsid w:val="00AA48AC"/>
    <w:rsid w:val="00AB5BC2"/>
    <w:rsid w:val="00AD204B"/>
    <w:rsid w:val="00AD4C1A"/>
    <w:rsid w:val="00AD5BAD"/>
    <w:rsid w:val="00AD6F73"/>
    <w:rsid w:val="00AE1CF8"/>
    <w:rsid w:val="00AE1F0B"/>
    <w:rsid w:val="00AF19F2"/>
    <w:rsid w:val="00AF2D18"/>
    <w:rsid w:val="00AF67E2"/>
    <w:rsid w:val="00B03698"/>
    <w:rsid w:val="00B0508C"/>
    <w:rsid w:val="00B1444F"/>
    <w:rsid w:val="00B15C99"/>
    <w:rsid w:val="00B16977"/>
    <w:rsid w:val="00B16CAC"/>
    <w:rsid w:val="00B222FC"/>
    <w:rsid w:val="00B24945"/>
    <w:rsid w:val="00B3017D"/>
    <w:rsid w:val="00B36DDF"/>
    <w:rsid w:val="00B40B48"/>
    <w:rsid w:val="00B44B35"/>
    <w:rsid w:val="00B46941"/>
    <w:rsid w:val="00B54A75"/>
    <w:rsid w:val="00B555D3"/>
    <w:rsid w:val="00B55793"/>
    <w:rsid w:val="00B66711"/>
    <w:rsid w:val="00B7496C"/>
    <w:rsid w:val="00B752BC"/>
    <w:rsid w:val="00B75E16"/>
    <w:rsid w:val="00B801BF"/>
    <w:rsid w:val="00B82627"/>
    <w:rsid w:val="00B85CAA"/>
    <w:rsid w:val="00B87698"/>
    <w:rsid w:val="00B94286"/>
    <w:rsid w:val="00BA22F1"/>
    <w:rsid w:val="00BA2388"/>
    <w:rsid w:val="00BA5107"/>
    <w:rsid w:val="00BB4165"/>
    <w:rsid w:val="00BC06C2"/>
    <w:rsid w:val="00BC458B"/>
    <w:rsid w:val="00BC5F2B"/>
    <w:rsid w:val="00BC6429"/>
    <w:rsid w:val="00BD223F"/>
    <w:rsid w:val="00BD316D"/>
    <w:rsid w:val="00BD49FC"/>
    <w:rsid w:val="00BD5612"/>
    <w:rsid w:val="00BD791D"/>
    <w:rsid w:val="00BE08E4"/>
    <w:rsid w:val="00BE7069"/>
    <w:rsid w:val="00BE79EA"/>
    <w:rsid w:val="00BF0121"/>
    <w:rsid w:val="00BF740E"/>
    <w:rsid w:val="00C04706"/>
    <w:rsid w:val="00C06064"/>
    <w:rsid w:val="00C14CDA"/>
    <w:rsid w:val="00C326FA"/>
    <w:rsid w:val="00C34381"/>
    <w:rsid w:val="00C42560"/>
    <w:rsid w:val="00C45315"/>
    <w:rsid w:val="00C50E6F"/>
    <w:rsid w:val="00C5108B"/>
    <w:rsid w:val="00C5174D"/>
    <w:rsid w:val="00C53461"/>
    <w:rsid w:val="00C5458A"/>
    <w:rsid w:val="00C63BE7"/>
    <w:rsid w:val="00C661ED"/>
    <w:rsid w:val="00C71851"/>
    <w:rsid w:val="00C76A13"/>
    <w:rsid w:val="00C80140"/>
    <w:rsid w:val="00C8028C"/>
    <w:rsid w:val="00C82240"/>
    <w:rsid w:val="00C824CB"/>
    <w:rsid w:val="00C86DD5"/>
    <w:rsid w:val="00C92BAF"/>
    <w:rsid w:val="00CA2108"/>
    <w:rsid w:val="00CA6D65"/>
    <w:rsid w:val="00CA73C8"/>
    <w:rsid w:val="00CB1A37"/>
    <w:rsid w:val="00CC0DBB"/>
    <w:rsid w:val="00CC141F"/>
    <w:rsid w:val="00CC63BB"/>
    <w:rsid w:val="00CD5946"/>
    <w:rsid w:val="00CD78CD"/>
    <w:rsid w:val="00CE0D4F"/>
    <w:rsid w:val="00CE13AE"/>
    <w:rsid w:val="00CE30F6"/>
    <w:rsid w:val="00CF43E0"/>
    <w:rsid w:val="00CF4701"/>
    <w:rsid w:val="00CF6858"/>
    <w:rsid w:val="00CF731E"/>
    <w:rsid w:val="00D00D62"/>
    <w:rsid w:val="00D26335"/>
    <w:rsid w:val="00D3072A"/>
    <w:rsid w:val="00D31093"/>
    <w:rsid w:val="00D32D3A"/>
    <w:rsid w:val="00D36CE4"/>
    <w:rsid w:val="00D46E77"/>
    <w:rsid w:val="00D5048E"/>
    <w:rsid w:val="00D55275"/>
    <w:rsid w:val="00D5643E"/>
    <w:rsid w:val="00D65A82"/>
    <w:rsid w:val="00D6607C"/>
    <w:rsid w:val="00D738D2"/>
    <w:rsid w:val="00D73B31"/>
    <w:rsid w:val="00D84C3F"/>
    <w:rsid w:val="00D854FA"/>
    <w:rsid w:val="00D91017"/>
    <w:rsid w:val="00D962CD"/>
    <w:rsid w:val="00DA0219"/>
    <w:rsid w:val="00DB2D30"/>
    <w:rsid w:val="00DB5C54"/>
    <w:rsid w:val="00DB62A6"/>
    <w:rsid w:val="00DB7954"/>
    <w:rsid w:val="00DC3646"/>
    <w:rsid w:val="00DC54FD"/>
    <w:rsid w:val="00DC788B"/>
    <w:rsid w:val="00DE3515"/>
    <w:rsid w:val="00DF2FC7"/>
    <w:rsid w:val="00DF371A"/>
    <w:rsid w:val="00DF45C0"/>
    <w:rsid w:val="00E004C8"/>
    <w:rsid w:val="00E004F9"/>
    <w:rsid w:val="00E01843"/>
    <w:rsid w:val="00E03840"/>
    <w:rsid w:val="00E1615A"/>
    <w:rsid w:val="00E227D6"/>
    <w:rsid w:val="00E25582"/>
    <w:rsid w:val="00E26EB6"/>
    <w:rsid w:val="00E30A36"/>
    <w:rsid w:val="00E316E9"/>
    <w:rsid w:val="00E3372C"/>
    <w:rsid w:val="00E33D0D"/>
    <w:rsid w:val="00E34A16"/>
    <w:rsid w:val="00E35779"/>
    <w:rsid w:val="00E446A4"/>
    <w:rsid w:val="00E4672C"/>
    <w:rsid w:val="00E50D46"/>
    <w:rsid w:val="00E53E23"/>
    <w:rsid w:val="00E60961"/>
    <w:rsid w:val="00E62436"/>
    <w:rsid w:val="00E62D42"/>
    <w:rsid w:val="00E74EF6"/>
    <w:rsid w:val="00E75F11"/>
    <w:rsid w:val="00E87C13"/>
    <w:rsid w:val="00E91E98"/>
    <w:rsid w:val="00E91FE8"/>
    <w:rsid w:val="00E93E8D"/>
    <w:rsid w:val="00E95D0C"/>
    <w:rsid w:val="00E96283"/>
    <w:rsid w:val="00EA3A51"/>
    <w:rsid w:val="00EA3BFB"/>
    <w:rsid w:val="00EA55A0"/>
    <w:rsid w:val="00EC61D6"/>
    <w:rsid w:val="00EE32BA"/>
    <w:rsid w:val="00EE355C"/>
    <w:rsid w:val="00F032CC"/>
    <w:rsid w:val="00F059A0"/>
    <w:rsid w:val="00F140B2"/>
    <w:rsid w:val="00F23CCC"/>
    <w:rsid w:val="00F35ED4"/>
    <w:rsid w:val="00F418D5"/>
    <w:rsid w:val="00F41F40"/>
    <w:rsid w:val="00F42D5D"/>
    <w:rsid w:val="00F42DE3"/>
    <w:rsid w:val="00F44325"/>
    <w:rsid w:val="00F50722"/>
    <w:rsid w:val="00F54D20"/>
    <w:rsid w:val="00F57B97"/>
    <w:rsid w:val="00F63746"/>
    <w:rsid w:val="00F70A96"/>
    <w:rsid w:val="00F72732"/>
    <w:rsid w:val="00F74CAB"/>
    <w:rsid w:val="00F8372F"/>
    <w:rsid w:val="00F84641"/>
    <w:rsid w:val="00F9781F"/>
    <w:rsid w:val="00F97E6B"/>
    <w:rsid w:val="00FB16B5"/>
    <w:rsid w:val="00FC4595"/>
    <w:rsid w:val="00FD6B56"/>
    <w:rsid w:val="00FE00AC"/>
    <w:rsid w:val="00FE0490"/>
    <w:rsid w:val="00FE07FF"/>
    <w:rsid w:val="00FE137B"/>
    <w:rsid w:val="00FE340D"/>
    <w:rsid w:val="00FE790C"/>
    <w:rsid w:val="00FF4767"/>
    <w:rsid w:val="00FF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5479"/>
  <w15:docId w15:val="{051C6892-A5CD-4FAE-8345-573CC9DB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D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5C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6C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CE4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F0D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0DB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0DB2"/>
    <w:rPr>
      <w:sz w:val="20"/>
      <w:szCs w:val="20"/>
    </w:rPr>
  </w:style>
  <w:style w:type="paragraph" w:customStyle="1" w:styleId="Default">
    <w:name w:val="Default"/>
    <w:rsid w:val="004F0D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42E58"/>
    <w:pPr>
      <w:spacing w:after="0"/>
    </w:pPr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42E5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FB16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01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E26EB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9864-F830-491B-9CC6-7478ED4F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13</Pages>
  <Words>4777</Words>
  <Characters>27230</Characters>
  <Application>Microsoft Office Word</Application>
  <DocSecurity>0</DocSecurity>
  <Lines>226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Odsjek za javnu nabavu</dc:creator>
  <cp:lastModifiedBy>AllerShield</cp:lastModifiedBy>
  <cp:revision>51</cp:revision>
  <cp:lastPrinted>2026-06-19T12:27:00Z</cp:lastPrinted>
  <dcterms:created xsi:type="dcterms:W3CDTF">2026-06-19T12:28:00Z</dcterms:created>
  <dcterms:modified xsi:type="dcterms:W3CDTF">2026-07-08T06:24:00Z</dcterms:modified>
</cp:coreProperties>
</file>