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AB84" w14:textId="77777777" w:rsidR="00F157D6" w:rsidRPr="009113D9" w:rsidRDefault="00F157D6" w:rsidP="00F157D6">
      <w:pPr>
        <w:jc w:val="both"/>
        <w:rPr>
          <w:rFonts w:ascii="Arial" w:hAnsi="Arial" w:cs="Arial"/>
          <w:iCs/>
          <w:color w:val="000000"/>
          <w:sz w:val="24"/>
        </w:rPr>
      </w:pPr>
    </w:p>
    <w:p w14:paraId="09EDC49E" w14:textId="6C3828A7" w:rsidR="000A6260" w:rsidRPr="000A6260" w:rsidRDefault="00F157D6" w:rsidP="000A6260">
      <w:pPr>
        <w:pStyle w:val="Naslov1"/>
        <w:rPr>
          <w:b/>
          <w:bCs/>
          <w:sz w:val="32"/>
          <w:szCs w:val="32"/>
        </w:rPr>
      </w:pPr>
      <w:bookmarkStart w:id="0" w:name="_Toc492203268"/>
      <w:bookmarkStart w:id="1" w:name="_Toc150412329"/>
      <w:r w:rsidRPr="00F157D6">
        <w:rPr>
          <w:b/>
          <w:bCs/>
          <w:sz w:val="32"/>
          <w:szCs w:val="32"/>
        </w:rPr>
        <w:t>Quantiferon test</w:t>
      </w:r>
      <w:bookmarkEnd w:id="0"/>
      <w:bookmarkEnd w:id="1"/>
      <w:r w:rsidRPr="00F157D6">
        <w:rPr>
          <w:b/>
          <w:bCs/>
          <w:sz w:val="32"/>
          <w:szCs w:val="32"/>
        </w:rPr>
        <w:t xml:space="preserve"> </w:t>
      </w:r>
      <w:r w:rsidRPr="00F157D6">
        <w:rPr>
          <w:b/>
          <w:bCs/>
          <w:sz w:val="32"/>
          <w:szCs w:val="32"/>
        </w:rPr>
        <w:tab/>
      </w:r>
      <w:r w:rsidRPr="00F157D6">
        <w:rPr>
          <w:b/>
          <w:bCs/>
          <w:sz w:val="32"/>
          <w:szCs w:val="32"/>
        </w:rPr>
        <w:tab/>
      </w:r>
      <w:r w:rsidRPr="00F157D6">
        <w:rPr>
          <w:b/>
          <w:bCs/>
          <w:sz w:val="32"/>
          <w:szCs w:val="32"/>
        </w:rPr>
        <w:tab/>
      </w:r>
      <w:r w:rsidRPr="00F157D6">
        <w:rPr>
          <w:b/>
          <w:bCs/>
          <w:sz w:val="32"/>
          <w:szCs w:val="32"/>
        </w:rPr>
        <w:tab/>
      </w:r>
    </w:p>
    <w:p w14:paraId="705877EA" w14:textId="417C734C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VIDAS® – TB – IGRA (TBRA) je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in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vitro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dijagnostički IGRA (engl. Interferon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Gamma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Release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Assay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) krvni test, kao pomoć u dijagnostici infekcije s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M.tuberculosis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690BD73C" w14:textId="5E600259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A6260">
        <w:rPr>
          <w:rFonts w:ascii="Arial" w:hAnsi="Arial" w:cs="Arial"/>
          <w:iCs/>
          <w:color w:val="000000"/>
          <w:sz w:val="24"/>
          <w:szCs w:val="24"/>
        </w:rPr>
        <w:t>Pretraga  se provodi kvalitativnom ELFA metodom (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Enzyme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Linked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Fluorescent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Assay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>) VIDAS® TB-IGRA automatiziranim testom koji detektira interferon gama (IFN-γ) u uzorku pune krvi.</w:t>
      </w:r>
    </w:p>
    <w:p w14:paraId="55FE8F98" w14:textId="24470513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A6260">
        <w:rPr>
          <w:rFonts w:ascii="Arial" w:hAnsi="Arial" w:cs="Arial"/>
          <w:b/>
          <w:bCs/>
          <w:iCs/>
          <w:color w:val="000000"/>
          <w:sz w:val="24"/>
          <w:szCs w:val="24"/>
        </w:rPr>
        <w:t>Uzorak</w:t>
      </w:r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– uzima se venska krv u plastičnu epruvetu za vakuumsko vađenje krvi od 4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mL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s litijevim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heparinom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(13 mm x 75 mm).    </w:t>
      </w:r>
    </w:p>
    <w:p w14:paraId="21D7A36C" w14:textId="77777777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A6260">
        <w:rPr>
          <w:rFonts w:ascii="Arial" w:hAnsi="Arial" w:cs="Arial"/>
          <w:iCs/>
          <w:color w:val="000000"/>
          <w:sz w:val="24"/>
          <w:szCs w:val="24"/>
        </w:rPr>
        <w:t>Za uzimanje uzoraka potrebno je prethodno se naručiti na jedan od slijedećih načina:</w:t>
      </w:r>
    </w:p>
    <w:p w14:paraId="68A51A9B" w14:textId="77777777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A6260">
        <w:rPr>
          <w:rFonts w:ascii="Arial" w:hAnsi="Arial" w:cs="Arial"/>
          <w:iCs/>
          <w:color w:val="000000"/>
          <w:sz w:val="24"/>
          <w:szCs w:val="24"/>
        </w:rPr>
        <w:t>- putem e-maila prijamniured@zjz-zadar.hr ili</w:t>
      </w:r>
    </w:p>
    <w:p w14:paraId="20FAAB3D" w14:textId="77777777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-  telefonom na broj 023/300-847 (pozivi se primaju 11-14 sati) ili </w:t>
      </w:r>
    </w:p>
    <w:p w14:paraId="4B881176" w14:textId="77777777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A6260">
        <w:rPr>
          <w:rFonts w:ascii="Arial" w:hAnsi="Arial" w:cs="Arial"/>
          <w:iCs/>
          <w:color w:val="000000"/>
          <w:sz w:val="24"/>
          <w:szCs w:val="24"/>
        </w:rPr>
        <w:t>- osobno na šalteru Službe za mikrobiologiju i parazitologiju</w:t>
      </w:r>
    </w:p>
    <w:p w14:paraId="3E12AE97" w14:textId="77777777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6DC09EB6" w14:textId="77777777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A6260">
        <w:rPr>
          <w:rFonts w:ascii="Arial" w:hAnsi="Arial" w:cs="Arial"/>
          <w:b/>
          <w:bCs/>
          <w:iCs/>
          <w:color w:val="000000"/>
          <w:sz w:val="24"/>
          <w:szCs w:val="24"/>
        </w:rPr>
        <w:t>Indikacije:</w:t>
      </w:r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VIDAS® TB</w:t>
      </w:r>
      <w:r w:rsidRPr="000A6260">
        <w:rPr>
          <w:rFonts w:ascii="Cambria Math" w:hAnsi="Cambria Math" w:cs="Cambria Math"/>
          <w:iCs/>
          <w:color w:val="000000"/>
          <w:sz w:val="24"/>
          <w:szCs w:val="24"/>
        </w:rPr>
        <w:t>‑</w:t>
      </w:r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IGRA (TBRA) test indirektni je test za detekciju infekcije M. </w:t>
      </w:r>
      <w:proofErr w:type="spellStart"/>
      <w:r w:rsidRPr="000A6260">
        <w:rPr>
          <w:rFonts w:ascii="Arial" w:hAnsi="Arial" w:cs="Arial"/>
          <w:iCs/>
          <w:color w:val="000000"/>
          <w:sz w:val="24"/>
          <w:szCs w:val="24"/>
        </w:rPr>
        <w:t>tuberculosis</w:t>
      </w:r>
      <w:proofErr w:type="spellEnd"/>
      <w:r w:rsidRPr="000A6260">
        <w:rPr>
          <w:rFonts w:ascii="Arial" w:hAnsi="Arial" w:cs="Arial"/>
          <w:iCs/>
          <w:color w:val="000000"/>
          <w:sz w:val="24"/>
          <w:szCs w:val="24"/>
        </w:rPr>
        <w:t xml:space="preserve"> (uključujući bolest), a namijenjen je primjeni uz procjenu rizika, radiografiju i druge medicinske i dijagnostičke procjene.</w:t>
      </w:r>
    </w:p>
    <w:p w14:paraId="11958D61" w14:textId="77777777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682C4E27" w14:textId="539A5D3A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A6260">
        <w:rPr>
          <w:rFonts w:ascii="Arial" w:hAnsi="Arial" w:cs="Arial"/>
          <w:iCs/>
          <w:color w:val="000000"/>
          <w:sz w:val="24"/>
          <w:szCs w:val="24"/>
        </w:rPr>
        <w:t>Nalazi su dostupni u roku 48 sati od zaprimanja u laboratorij.</w:t>
      </w:r>
    </w:p>
    <w:p w14:paraId="06BF193F" w14:textId="77777777" w:rsidR="000A6260" w:rsidRPr="000A6260" w:rsidRDefault="000A6260" w:rsidP="000A6260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A6260">
        <w:rPr>
          <w:rFonts w:ascii="Arial" w:hAnsi="Arial" w:cs="Arial"/>
          <w:iCs/>
          <w:color w:val="000000"/>
          <w:sz w:val="24"/>
          <w:szCs w:val="24"/>
        </w:rPr>
        <w:t>Za sve dodatne informacije možete se obratiti Službi za mikrobiologiju i parazitologiju na telefon 300-852.</w:t>
      </w:r>
    </w:p>
    <w:p w14:paraId="715BB903" w14:textId="77777777" w:rsidR="00F157D6" w:rsidRPr="009113D9" w:rsidRDefault="00F157D6" w:rsidP="00F157D6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6724EDE4" w14:textId="77777777" w:rsidR="000C1099" w:rsidRDefault="000C1099"/>
    <w:sectPr w:rsidR="000C1099" w:rsidSect="000A6260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B7B2" w14:textId="77777777" w:rsidR="00F157D6" w:rsidRDefault="00F157D6" w:rsidP="00F157D6">
      <w:pPr>
        <w:spacing w:before="0" w:after="0" w:line="240" w:lineRule="auto"/>
      </w:pPr>
      <w:r>
        <w:separator/>
      </w:r>
    </w:p>
  </w:endnote>
  <w:endnote w:type="continuationSeparator" w:id="0">
    <w:p w14:paraId="643FD1CA" w14:textId="77777777" w:rsidR="00F157D6" w:rsidRDefault="00F157D6" w:rsidP="00F157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FF0B" w14:textId="60A4A40E" w:rsidR="00F157D6" w:rsidRDefault="00F157D6">
    <w:pPr>
      <w:pStyle w:val="Podnoje"/>
    </w:pPr>
    <w:r>
      <w:t>RU-UZ-7.2 TBC                                                                                                                                                                 Izdanje 6/0</w:t>
    </w:r>
  </w:p>
  <w:p w14:paraId="74EE00B8" w14:textId="19DC00E3" w:rsidR="00F157D6" w:rsidRDefault="00F157D6">
    <w:pPr>
      <w:pStyle w:val="Podnoje"/>
    </w:pPr>
    <w:r>
      <w:t xml:space="preserve">                                                  NEKONTROLIRANO KADA JE TISKANO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4108" w14:textId="77777777" w:rsidR="00F157D6" w:rsidRDefault="00F157D6" w:rsidP="00F157D6">
      <w:pPr>
        <w:spacing w:before="0" w:after="0" w:line="240" w:lineRule="auto"/>
      </w:pPr>
      <w:r>
        <w:separator/>
      </w:r>
    </w:p>
  </w:footnote>
  <w:footnote w:type="continuationSeparator" w:id="0">
    <w:p w14:paraId="5AA96221" w14:textId="77777777" w:rsidR="00F157D6" w:rsidRDefault="00F157D6" w:rsidP="00F157D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5532E"/>
    <w:multiLevelType w:val="hybridMultilevel"/>
    <w:tmpl w:val="BD8E8732"/>
    <w:lvl w:ilvl="0" w:tplc="466E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D6"/>
    <w:rsid w:val="000A6260"/>
    <w:rsid w:val="000C1099"/>
    <w:rsid w:val="001D00FD"/>
    <w:rsid w:val="006E55AF"/>
    <w:rsid w:val="00890E0C"/>
    <w:rsid w:val="009A4ECC"/>
    <w:rsid w:val="00A25696"/>
    <w:rsid w:val="00F1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85A8"/>
  <w15:chartTrackingRefBased/>
  <w15:docId w15:val="{B51AE634-4CD0-4874-AAD2-DACCD880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D6"/>
  </w:style>
  <w:style w:type="paragraph" w:styleId="Naslov1">
    <w:name w:val="heading 1"/>
    <w:basedOn w:val="Normal"/>
    <w:next w:val="Normal"/>
    <w:link w:val="Naslov1Char"/>
    <w:uiPriority w:val="9"/>
    <w:qFormat/>
    <w:rsid w:val="00F157D6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57D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57D6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57D6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57D6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57D6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57D6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57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57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57D6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57D6"/>
    <w:rPr>
      <w:caps/>
      <w:spacing w:val="15"/>
      <w:shd w:val="clear" w:color="auto" w:fill="C1E4F5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57D6"/>
    <w:rPr>
      <w:caps/>
      <w:color w:val="0A2F4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57D6"/>
    <w:rPr>
      <w:caps/>
      <w:color w:val="0F476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57D6"/>
    <w:rPr>
      <w:caps/>
      <w:color w:val="0F476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57D6"/>
    <w:rPr>
      <w:caps/>
      <w:color w:val="0F476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57D6"/>
    <w:rPr>
      <w:caps/>
      <w:color w:val="0F476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57D6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57D6"/>
    <w:rPr>
      <w:i/>
      <w:iCs/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157D6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157D6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57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F157D6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qFormat/>
    <w:rsid w:val="00F157D6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157D6"/>
    <w:rPr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F157D6"/>
    <w:pPr>
      <w:ind w:left="720"/>
      <w:contextualSpacing/>
    </w:pPr>
  </w:style>
  <w:style w:type="character" w:styleId="Jakoisticanje">
    <w:name w:val="Intense Emphasis"/>
    <w:uiPriority w:val="21"/>
    <w:qFormat/>
    <w:rsid w:val="00F157D6"/>
    <w:rPr>
      <w:b/>
      <w:bCs/>
      <w:caps/>
      <w:color w:val="0A2F40" w:themeColor="accent1" w:themeShade="7F"/>
      <w:spacing w:val="1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57D6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57D6"/>
    <w:rPr>
      <w:color w:val="156082" w:themeColor="accent1"/>
      <w:sz w:val="24"/>
      <w:szCs w:val="24"/>
    </w:rPr>
  </w:style>
  <w:style w:type="character" w:styleId="Istaknutareferenca">
    <w:name w:val="Intense Reference"/>
    <w:uiPriority w:val="32"/>
    <w:qFormat/>
    <w:rsid w:val="00F157D6"/>
    <w:rPr>
      <w:b/>
      <w:bCs/>
      <w:i/>
      <w:iCs/>
      <w:caps/>
      <w:color w:val="156082" w:themeColor="accent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157D6"/>
    <w:rPr>
      <w:b/>
      <w:bCs/>
      <w:color w:val="0F4761" w:themeColor="accent1" w:themeShade="BF"/>
      <w:sz w:val="16"/>
      <w:szCs w:val="16"/>
    </w:rPr>
  </w:style>
  <w:style w:type="character" w:styleId="Naglaeno">
    <w:name w:val="Strong"/>
    <w:uiPriority w:val="22"/>
    <w:qFormat/>
    <w:rsid w:val="00F157D6"/>
    <w:rPr>
      <w:b/>
      <w:bCs/>
    </w:rPr>
  </w:style>
  <w:style w:type="character" w:styleId="Istaknuto">
    <w:name w:val="Emphasis"/>
    <w:uiPriority w:val="20"/>
    <w:qFormat/>
    <w:rsid w:val="00F157D6"/>
    <w:rPr>
      <w:caps/>
      <w:color w:val="0A2F40" w:themeColor="accent1" w:themeShade="7F"/>
      <w:spacing w:val="5"/>
    </w:rPr>
  </w:style>
  <w:style w:type="paragraph" w:styleId="Bezproreda">
    <w:name w:val="No Spacing"/>
    <w:uiPriority w:val="1"/>
    <w:qFormat/>
    <w:rsid w:val="00F157D6"/>
    <w:pPr>
      <w:spacing w:after="0" w:line="240" w:lineRule="auto"/>
    </w:pPr>
  </w:style>
  <w:style w:type="character" w:styleId="Neupadljivoisticanje">
    <w:name w:val="Subtle Emphasis"/>
    <w:uiPriority w:val="19"/>
    <w:qFormat/>
    <w:rsid w:val="00F157D6"/>
    <w:rPr>
      <w:i/>
      <w:iCs/>
      <w:color w:val="0A2F40" w:themeColor="accent1" w:themeShade="7F"/>
    </w:rPr>
  </w:style>
  <w:style w:type="character" w:styleId="Neupadljivareferenca">
    <w:name w:val="Subtle Reference"/>
    <w:uiPriority w:val="31"/>
    <w:qFormat/>
    <w:rsid w:val="00F157D6"/>
    <w:rPr>
      <w:b/>
      <w:bCs/>
      <w:color w:val="156082" w:themeColor="accent1"/>
    </w:rPr>
  </w:style>
  <w:style w:type="character" w:styleId="Naslovknjige">
    <w:name w:val="Book Title"/>
    <w:uiPriority w:val="33"/>
    <w:qFormat/>
    <w:rsid w:val="00F157D6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157D6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F157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7D6"/>
  </w:style>
  <w:style w:type="paragraph" w:styleId="Podnoje">
    <w:name w:val="footer"/>
    <w:basedOn w:val="Normal"/>
    <w:link w:val="PodnojeChar"/>
    <w:uiPriority w:val="99"/>
    <w:unhideWhenUsed/>
    <w:rsid w:val="00F157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ZJZ Zadar</dc:creator>
  <cp:keywords/>
  <dc:description/>
  <cp:lastModifiedBy>Biljana Perica</cp:lastModifiedBy>
  <cp:revision>2</cp:revision>
  <dcterms:created xsi:type="dcterms:W3CDTF">2025-10-27T12:29:00Z</dcterms:created>
  <dcterms:modified xsi:type="dcterms:W3CDTF">2025-10-27T12:29:00Z</dcterms:modified>
</cp:coreProperties>
</file>