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D4B" w:rsidRPr="00C56912" w:rsidRDefault="00E32D4B" w:rsidP="00E32D4B">
      <w:pPr>
        <w:jc w:val="both"/>
        <w:rPr>
          <w:rFonts w:ascii="Arial" w:hAnsi="Arial"/>
          <w:b/>
          <w:i w:val="0"/>
          <w:color w:val="000000"/>
          <w:sz w:val="24"/>
        </w:rPr>
      </w:pPr>
      <w:r w:rsidRPr="00C56912">
        <w:rPr>
          <w:rFonts w:ascii="Arial" w:hAnsi="Arial"/>
          <w:b/>
          <w:i w:val="0"/>
          <w:color w:val="000000"/>
          <w:sz w:val="24"/>
        </w:rPr>
        <w:t>Infekcije probavnog sustava mogu uzrokovati bakterije, virusi i paraziti.</w:t>
      </w:r>
    </w:p>
    <w:p w:rsidR="00E32D4B" w:rsidRPr="00B12BA0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B12BA0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B12BA0" w:rsidRDefault="00E32D4B" w:rsidP="00E32D4B">
      <w:pPr>
        <w:pStyle w:val="Heading1"/>
      </w:pPr>
      <w:bookmarkStart w:id="0" w:name="_Toc22037777"/>
      <w:r w:rsidRPr="00B12BA0">
        <w:t>1. STOLICA (FECES)</w:t>
      </w:r>
      <w:bookmarkEnd w:id="0"/>
    </w:p>
    <w:p w:rsidR="00E32D4B" w:rsidRPr="00B12BA0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B12BA0">
        <w:rPr>
          <w:rFonts w:ascii="Arial" w:hAnsi="Arial"/>
          <w:i w:val="0"/>
          <w:color w:val="000000"/>
          <w:sz w:val="24"/>
        </w:rPr>
        <w:t xml:space="preserve">Stolica je prikladan uzorak za bakteriološku, virološku i dio </w:t>
      </w:r>
      <w:proofErr w:type="spellStart"/>
      <w:r w:rsidRPr="00B12BA0">
        <w:rPr>
          <w:rFonts w:ascii="Arial" w:hAnsi="Arial"/>
          <w:i w:val="0"/>
          <w:color w:val="000000"/>
          <w:sz w:val="24"/>
        </w:rPr>
        <w:t>parazitološke</w:t>
      </w:r>
      <w:proofErr w:type="spellEnd"/>
      <w:r w:rsidRPr="00B12BA0">
        <w:rPr>
          <w:rFonts w:ascii="Arial" w:hAnsi="Arial"/>
          <w:i w:val="0"/>
          <w:color w:val="000000"/>
          <w:sz w:val="24"/>
        </w:rPr>
        <w:t xml:space="preserve"> dijagnostike infekcija probavnog sustava. Uzima se u sterilne plastične posudice na čiji je čep (poklopac s navojem) pričvršćena žličica za uzorkovanje.</w:t>
      </w:r>
    </w:p>
    <w:p w:rsidR="00E32D4B" w:rsidRPr="00B12BA0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343641" w:rsidRDefault="00E32D4B" w:rsidP="00E32D4B">
      <w:pPr>
        <w:pStyle w:val="Heading2"/>
      </w:pPr>
      <w:bookmarkStart w:id="1" w:name="_Toc22037778"/>
      <w:r w:rsidRPr="00343641">
        <w:t>1.1.STOLICA ZA BAKTERIOLOŠKE PRETRAGE</w:t>
      </w:r>
      <w:bookmarkEnd w:id="1"/>
    </w:p>
    <w:p w:rsidR="00E32D4B" w:rsidRPr="00B12BA0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5D3BD0" w:rsidRDefault="00E32D4B" w:rsidP="00E32D4B">
      <w:pPr>
        <w:pStyle w:val="BodyText"/>
        <w:jc w:val="both"/>
        <w:rPr>
          <w:rFonts w:ascii="Arial" w:hAnsi="Arial"/>
          <w:i/>
          <w:color w:val="000000"/>
        </w:rPr>
      </w:pPr>
      <w:r w:rsidRPr="00B12BA0">
        <w:rPr>
          <w:rFonts w:ascii="Arial" w:hAnsi="Arial"/>
          <w:color w:val="000000"/>
        </w:rPr>
        <w:t xml:space="preserve">Uzročnici bakterijskih crijevnih infekcija koji se mogu dokazati iz stolice u našem laboratoriju su : </w:t>
      </w:r>
      <w:proofErr w:type="spellStart"/>
      <w:r w:rsidRPr="005D3BD0">
        <w:rPr>
          <w:rFonts w:ascii="Arial" w:hAnsi="Arial"/>
          <w:i/>
          <w:color w:val="000000"/>
        </w:rPr>
        <w:t>Salmonella</w:t>
      </w:r>
      <w:proofErr w:type="spellEnd"/>
      <w:r w:rsidRPr="00B12BA0">
        <w:rPr>
          <w:rFonts w:ascii="Arial" w:hAnsi="Arial"/>
          <w:color w:val="000000"/>
        </w:rPr>
        <w:t xml:space="preserve">, </w:t>
      </w:r>
      <w:proofErr w:type="spellStart"/>
      <w:r w:rsidRPr="005D3BD0">
        <w:rPr>
          <w:rFonts w:ascii="Arial" w:hAnsi="Arial"/>
          <w:i/>
          <w:color w:val="000000"/>
        </w:rPr>
        <w:t>Shigella</w:t>
      </w:r>
      <w:proofErr w:type="spellEnd"/>
      <w:r w:rsidRPr="005D3BD0">
        <w:rPr>
          <w:rFonts w:ascii="Arial" w:hAnsi="Arial"/>
          <w:i/>
          <w:color w:val="000000"/>
        </w:rPr>
        <w:t>,</w:t>
      </w:r>
      <w:r w:rsidRPr="00B12BA0">
        <w:rPr>
          <w:rFonts w:ascii="Arial" w:hAnsi="Arial"/>
          <w:color w:val="000000"/>
        </w:rPr>
        <w:t xml:space="preserve"> </w:t>
      </w:r>
      <w:proofErr w:type="spellStart"/>
      <w:r w:rsidRPr="005D3BD0">
        <w:rPr>
          <w:rFonts w:ascii="Arial" w:hAnsi="Arial"/>
          <w:i/>
          <w:color w:val="000000"/>
        </w:rPr>
        <w:t>Campylobacter</w:t>
      </w:r>
      <w:proofErr w:type="spellEnd"/>
      <w:r w:rsidRPr="00B12BA0">
        <w:rPr>
          <w:rFonts w:ascii="Arial" w:hAnsi="Arial"/>
          <w:color w:val="000000"/>
        </w:rPr>
        <w:t xml:space="preserve">, </w:t>
      </w:r>
      <w:proofErr w:type="spellStart"/>
      <w:r w:rsidRPr="005D3BD0">
        <w:rPr>
          <w:rFonts w:ascii="Arial" w:hAnsi="Arial"/>
          <w:i/>
          <w:color w:val="000000"/>
        </w:rPr>
        <w:t>Yersinia</w:t>
      </w:r>
      <w:proofErr w:type="spellEnd"/>
      <w:r w:rsidRPr="005D3BD0">
        <w:rPr>
          <w:rFonts w:ascii="Arial" w:hAnsi="Arial"/>
          <w:i/>
          <w:color w:val="000000"/>
        </w:rPr>
        <w:t xml:space="preserve"> </w:t>
      </w:r>
      <w:proofErr w:type="spellStart"/>
      <w:r w:rsidRPr="005D3BD0">
        <w:rPr>
          <w:rFonts w:ascii="Arial" w:hAnsi="Arial"/>
          <w:i/>
          <w:color w:val="000000"/>
        </w:rPr>
        <w:t>enterocolitica</w:t>
      </w:r>
      <w:proofErr w:type="spellEnd"/>
      <w:r>
        <w:rPr>
          <w:rFonts w:ascii="Arial" w:hAnsi="Arial"/>
          <w:color w:val="000000"/>
        </w:rPr>
        <w:t xml:space="preserve">, patogene </w:t>
      </w:r>
      <w:proofErr w:type="spellStart"/>
      <w:r w:rsidRPr="005D3BD0">
        <w:rPr>
          <w:rFonts w:ascii="Arial" w:hAnsi="Arial"/>
          <w:i/>
          <w:color w:val="000000"/>
        </w:rPr>
        <w:t>E.coli</w:t>
      </w:r>
      <w:proofErr w:type="spellEnd"/>
      <w:r>
        <w:rPr>
          <w:rFonts w:ascii="Arial" w:hAnsi="Arial"/>
          <w:color w:val="000000"/>
        </w:rPr>
        <w:t xml:space="preserve"> te </w:t>
      </w:r>
      <w:proofErr w:type="spellStart"/>
      <w:r w:rsidRPr="005D3BD0">
        <w:rPr>
          <w:rFonts w:ascii="Arial" w:hAnsi="Arial"/>
          <w:i/>
          <w:color w:val="000000"/>
        </w:rPr>
        <w:t>Vibrio</w:t>
      </w:r>
      <w:proofErr w:type="spellEnd"/>
      <w:r w:rsidRPr="005D3BD0">
        <w:rPr>
          <w:rFonts w:ascii="Arial" w:hAnsi="Arial"/>
          <w:i/>
          <w:color w:val="000000"/>
        </w:rPr>
        <w:t xml:space="preserve"> </w:t>
      </w:r>
      <w:proofErr w:type="spellStart"/>
      <w:r w:rsidRPr="005D3BD0">
        <w:rPr>
          <w:rFonts w:ascii="Arial" w:hAnsi="Arial"/>
          <w:i/>
          <w:color w:val="000000"/>
        </w:rPr>
        <w:t>parahaemolyticus</w:t>
      </w:r>
      <w:proofErr w:type="spellEnd"/>
      <w:r>
        <w:rPr>
          <w:rFonts w:ascii="Arial" w:hAnsi="Arial"/>
          <w:color w:val="000000"/>
        </w:rPr>
        <w:t xml:space="preserve"> a za osobe koje su boravile u zemljama gdje ima endemskih oboljenja dokazuje se i </w:t>
      </w:r>
      <w:proofErr w:type="spellStart"/>
      <w:r w:rsidRPr="005D3BD0">
        <w:rPr>
          <w:rFonts w:ascii="Arial" w:hAnsi="Arial"/>
          <w:i/>
          <w:color w:val="000000"/>
        </w:rPr>
        <w:t>Vibrio</w:t>
      </w:r>
      <w:proofErr w:type="spellEnd"/>
      <w:r w:rsidRPr="005D3BD0">
        <w:rPr>
          <w:rFonts w:ascii="Arial" w:hAnsi="Arial"/>
          <w:i/>
          <w:color w:val="000000"/>
        </w:rPr>
        <w:t xml:space="preserve"> </w:t>
      </w:r>
      <w:proofErr w:type="spellStart"/>
      <w:r w:rsidRPr="005D3BD0">
        <w:rPr>
          <w:rFonts w:ascii="Arial" w:hAnsi="Arial"/>
          <w:i/>
          <w:color w:val="000000"/>
        </w:rPr>
        <w:t>cholerae</w:t>
      </w:r>
      <w:proofErr w:type="spellEnd"/>
      <w:r w:rsidRPr="005D3BD0">
        <w:rPr>
          <w:rFonts w:ascii="Arial" w:hAnsi="Arial"/>
          <w:i/>
          <w:color w:val="000000"/>
        </w:rPr>
        <w:t>.</w:t>
      </w:r>
    </w:p>
    <w:p w:rsidR="00E32D4B" w:rsidRPr="005D3BD0" w:rsidRDefault="00E32D4B" w:rsidP="00E32D4B">
      <w:pPr>
        <w:jc w:val="both"/>
        <w:rPr>
          <w:rFonts w:ascii="Arial" w:hAnsi="Arial"/>
          <w:color w:val="000000"/>
          <w:sz w:val="24"/>
        </w:rPr>
      </w:pPr>
    </w:p>
    <w:p w:rsidR="00E32D4B" w:rsidRPr="00B12BA0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B12BA0">
        <w:rPr>
          <w:rFonts w:ascii="Arial" w:hAnsi="Arial"/>
          <w:i w:val="0"/>
          <w:color w:val="000000"/>
          <w:sz w:val="24"/>
        </w:rPr>
        <w:t>UZIMANJE</w:t>
      </w:r>
    </w:p>
    <w:p w:rsidR="00E32D4B" w:rsidRPr="00B12BA0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B12BA0">
        <w:rPr>
          <w:rFonts w:ascii="Arial" w:hAnsi="Arial"/>
          <w:i w:val="0"/>
          <w:color w:val="000000"/>
          <w:sz w:val="24"/>
        </w:rPr>
        <w:t xml:space="preserve">1.   Stolica mora biti svježa </w:t>
      </w:r>
      <w:proofErr w:type="spellStart"/>
      <w:r w:rsidRPr="00B12BA0">
        <w:rPr>
          <w:rFonts w:ascii="Arial" w:hAnsi="Arial"/>
          <w:i w:val="0"/>
          <w:color w:val="000000"/>
          <w:sz w:val="24"/>
        </w:rPr>
        <w:t>tj</w:t>
      </w:r>
      <w:proofErr w:type="spellEnd"/>
      <w:r w:rsidRPr="00B12BA0">
        <w:rPr>
          <w:rFonts w:ascii="Arial" w:hAnsi="Arial"/>
          <w:i w:val="0"/>
          <w:color w:val="000000"/>
          <w:sz w:val="24"/>
        </w:rPr>
        <w:t xml:space="preserve"> od istog dana, ne smije biti pomiješana s urinom,   </w:t>
      </w:r>
    </w:p>
    <w:p w:rsidR="00E32D4B" w:rsidRPr="00B12BA0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B12BA0">
        <w:rPr>
          <w:rFonts w:ascii="Arial" w:hAnsi="Arial"/>
          <w:i w:val="0"/>
          <w:color w:val="000000"/>
          <w:sz w:val="24"/>
        </w:rPr>
        <w:t xml:space="preserve">      vodom, toaletnim papirom, uljem, nekim lijekom ili drugim kemijskim  sredstvom.</w:t>
      </w:r>
    </w:p>
    <w:p w:rsidR="00E32D4B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B12BA0">
        <w:rPr>
          <w:rFonts w:ascii="Arial" w:hAnsi="Arial"/>
          <w:i w:val="0"/>
          <w:color w:val="000000"/>
          <w:sz w:val="24"/>
        </w:rPr>
        <w:t xml:space="preserve">2.   Pacijente treba uputiti da defekaciju obave u čistoj i suhoj noćnoj </w:t>
      </w:r>
      <w:r w:rsidRPr="00B97101">
        <w:rPr>
          <w:rFonts w:ascii="Arial" w:hAnsi="Arial"/>
          <w:i w:val="0"/>
          <w:color w:val="000000"/>
          <w:sz w:val="24"/>
        </w:rPr>
        <w:t>posudi ili na sanitarni uložak za prikupljanje stolice</w:t>
      </w:r>
      <w:r w:rsidRPr="00B12BA0">
        <w:rPr>
          <w:rFonts w:ascii="Arial" w:hAnsi="Arial"/>
          <w:i w:val="0"/>
          <w:color w:val="000000"/>
          <w:sz w:val="24"/>
        </w:rPr>
        <w:t>, a potom dio uzorka prenesu u plastičnu posudicu žličicom koja je</w:t>
      </w:r>
      <w:r>
        <w:rPr>
          <w:rFonts w:ascii="Arial" w:hAnsi="Arial"/>
          <w:i w:val="0"/>
          <w:color w:val="000000"/>
          <w:sz w:val="24"/>
        </w:rPr>
        <w:t xml:space="preserve"> </w:t>
      </w:r>
      <w:r w:rsidRPr="00B12BA0">
        <w:rPr>
          <w:rFonts w:ascii="Arial" w:hAnsi="Arial"/>
          <w:i w:val="0"/>
          <w:color w:val="000000"/>
          <w:sz w:val="24"/>
        </w:rPr>
        <w:t>pričvršćena na</w:t>
      </w:r>
      <w:r>
        <w:rPr>
          <w:rFonts w:ascii="Arial" w:hAnsi="Arial"/>
          <w:i w:val="0"/>
          <w:color w:val="000000"/>
          <w:sz w:val="24"/>
        </w:rPr>
        <w:t xml:space="preserve"> </w:t>
      </w:r>
      <w:r w:rsidRPr="00B12BA0">
        <w:rPr>
          <w:rFonts w:ascii="Arial" w:hAnsi="Arial"/>
          <w:i w:val="0"/>
          <w:color w:val="000000"/>
          <w:sz w:val="24"/>
        </w:rPr>
        <w:t>čep posudice. Zamijećen</w:t>
      </w:r>
      <w:r>
        <w:rPr>
          <w:rFonts w:ascii="Arial" w:hAnsi="Arial"/>
          <w:i w:val="0"/>
          <w:color w:val="000000"/>
          <w:sz w:val="24"/>
        </w:rPr>
        <w:t>e</w:t>
      </w:r>
      <w:r w:rsidRPr="00B12BA0">
        <w:rPr>
          <w:rFonts w:ascii="Arial" w:hAnsi="Arial"/>
          <w:i w:val="0"/>
          <w:color w:val="000000"/>
          <w:sz w:val="24"/>
        </w:rPr>
        <w:t xml:space="preserve"> patološke primjese ( sluz, gnoj,</w:t>
      </w:r>
      <w:r>
        <w:rPr>
          <w:rFonts w:ascii="Arial" w:hAnsi="Arial"/>
          <w:i w:val="0"/>
          <w:color w:val="000000"/>
          <w:sz w:val="24"/>
        </w:rPr>
        <w:t xml:space="preserve"> </w:t>
      </w:r>
      <w:r w:rsidRPr="00B12BA0">
        <w:rPr>
          <w:rFonts w:ascii="Arial" w:hAnsi="Arial"/>
          <w:i w:val="0"/>
          <w:color w:val="000000"/>
          <w:sz w:val="24"/>
        </w:rPr>
        <w:t>krv, tekući dio stolice)</w:t>
      </w:r>
      <w:r>
        <w:rPr>
          <w:rFonts w:ascii="Arial" w:hAnsi="Arial"/>
          <w:i w:val="0"/>
          <w:color w:val="000000"/>
          <w:sz w:val="24"/>
        </w:rPr>
        <w:t xml:space="preserve"> </w:t>
      </w:r>
      <w:r w:rsidRPr="00B12BA0">
        <w:rPr>
          <w:rFonts w:ascii="Arial" w:hAnsi="Arial"/>
          <w:i w:val="0"/>
          <w:color w:val="000000"/>
          <w:sz w:val="24"/>
        </w:rPr>
        <w:t>najvažnije su pri uzorkovanju. Njih svakako treba</w:t>
      </w:r>
      <w:r>
        <w:rPr>
          <w:rFonts w:ascii="Arial" w:hAnsi="Arial"/>
          <w:i w:val="0"/>
          <w:color w:val="000000"/>
          <w:sz w:val="24"/>
        </w:rPr>
        <w:t xml:space="preserve"> </w:t>
      </w:r>
      <w:r w:rsidRPr="00B12BA0">
        <w:rPr>
          <w:rFonts w:ascii="Arial" w:hAnsi="Arial"/>
          <w:i w:val="0"/>
          <w:color w:val="000000"/>
          <w:sz w:val="24"/>
        </w:rPr>
        <w:t>zahvatiti žličicom i spremiti u</w:t>
      </w:r>
      <w:r>
        <w:rPr>
          <w:rFonts w:ascii="Arial" w:hAnsi="Arial"/>
          <w:i w:val="0"/>
          <w:color w:val="000000"/>
          <w:sz w:val="24"/>
        </w:rPr>
        <w:t xml:space="preserve"> </w:t>
      </w:r>
      <w:r w:rsidRPr="00B12BA0">
        <w:rPr>
          <w:rFonts w:ascii="Arial" w:hAnsi="Arial"/>
          <w:i w:val="0"/>
          <w:color w:val="000000"/>
          <w:sz w:val="24"/>
        </w:rPr>
        <w:t>posudicu.</w:t>
      </w:r>
    </w:p>
    <w:p w:rsidR="00E32D4B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>
        <w:rPr>
          <w:rFonts w:ascii="Arial" w:hAnsi="Arial"/>
          <w:i w:val="0"/>
          <w:color w:val="000000"/>
          <w:sz w:val="24"/>
        </w:rPr>
        <w:t xml:space="preserve">3.   </w:t>
      </w:r>
      <w:r w:rsidRPr="00B12BA0">
        <w:rPr>
          <w:rFonts w:ascii="Arial" w:hAnsi="Arial"/>
          <w:i w:val="0"/>
          <w:color w:val="000000"/>
          <w:sz w:val="24"/>
        </w:rPr>
        <w:t>Treba uzeti 3 – 4 žličice materijala, tako da posudica bude dopola</w:t>
      </w:r>
      <w:r>
        <w:rPr>
          <w:rFonts w:ascii="Arial" w:hAnsi="Arial"/>
          <w:i w:val="0"/>
          <w:color w:val="000000"/>
          <w:sz w:val="24"/>
        </w:rPr>
        <w:t xml:space="preserve"> </w:t>
      </w:r>
      <w:r w:rsidRPr="00B12BA0">
        <w:rPr>
          <w:rFonts w:ascii="Arial" w:hAnsi="Arial"/>
          <w:i w:val="0"/>
          <w:color w:val="000000"/>
          <w:sz w:val="24"/>
        </w:rPr>
        <w:t xml:space="preserve">ispunjena </w:t>
      </w:r>
    </w:p>
    <w:p w:rsidR="00E32D4B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>
        <w:rPr>
          <w:rFonts w:ascii="Arial" w:hAnsi="Arial"/>
          <w:i w:val="0"/>
          <w:color w:val="000000"/>
          <w:sz w:val="24"/>
        </w:rPr>
        <w:t xml:space="preserve">      </w:t>
      </w:r>
      <w:r w:rsidRPr="00B12BA0">
        <w:rPr>
          <w:rFonts w:ascii="Arial" w:hAnsi="Arial"/>
          <w:i w:val="0"/>
          <w:color w:val="000000"/>
          <w:sz w:val="24"/>
        </w:rPr>
        <w:t>(posudica se ne smije prepuniti, jer bi se uzorak, zbog fermentacije uzrokovane</w:t>
      </w:r>
    </w:p>
    <w:p w:rsidR="00E32D4B" w:rsidRPr="00B12BA0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>
        <w:rPr>
          <w:rFonts w:ascii="Arial" w:hAnsi="Arial"/>
          <w:i w:val="0"/>
          <w:color w:val="000000"/>
          <w:sz w:val="24"/>
        </w:rPr>
        <w:t xml:space="preserve">      </w:t>
      </w:r>
      <w:r w:rsidRPr="00B12BA0">
        <w:rPr>
          <w:rFonts w:ascii="Arial" w:hAnsi="Arial"/>
          <w:i w:val="0"/>
          <w:color w:val="000000"/>
          <w:sz w:val="24"/>
        </w:rPr>
        <w:t xml:space="preserve"> bakterijama, počeo izlijevati iz posudice).</w:t>
      </w:r>
    </w:p>
    <w:p w:rsidR="00E32D4B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>
        <w:rPr>
          <w:rFonts w:ascii="Arial" w:hAnsi="Arial"/>
          <w:i w:val="0"/>
          <w:color w:val="000000"/>
          <w:sz w:val="24"/>
        </w:rPr>
        <w:t xml:space="preserve">4.  </w:t>
      </w:r>
      <w:r w:rsidRPr="00B12BA0">
        <w:rPr>
          <w:rFonts w:ascii="Arial" w:hAnsi="Arial"/>
          <w:i w:val="0"/>
          <w:color w:val="000000"/>
          <w:sz w:val="24"/>
        </w:rPr>
        <w:t>Čep treba dobro zatvoriti a posudicu omotati, da bi se pri dostavi izbjeglo</w:t>
      </w:r>
    </w:p>
    <w:p w:rsidR="00E32D4B" w:rsidRPr="00B12BA0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>
        <w:rPr>
          <w:rFonts w:ascii="Arial" w:hAnsi="Arial"/>
          <w:i w:val="0"/>
          <w:color w:val="000000"/>
          <w:sz w:val="24"/>
        </w:rPr>
        <w:t xml:space="preserve">     </w:t>
      </w:r>
      <w:r w:rsidRPr="00B12BA0">
        <w:rPr>
          <w:rFonts w:ascii="Arial" w:hAnsi="Arial"/>
          <w:i w:val="0"/>
          <w:color w:val="000000"/>
          <w:sz w:val="24"/>
        </w:rPr>
        <w:t xml:space="preserve"> zagađenje ruku.</w:t>
      </w:r>
    </w:p>
    <w:p w:rsidR="00E32D4B" w:rsidRDefault="00E32D4B" w:rsidP="00E32D4B">
      <w:pPr>
        <w:tabs>
          <w:tab w:val="num" w:pos="360"/>
        </w:tabs>
        <w:ind w:left="360" w:hanging="360"/>
        <w:jc w:val="both"/>
        <w:rPr>
          <w:rFonts w:ascii="Arial" w:hAnsi="Arial"/>
          <w:i w:val="0"/>
          <w:color w:val="000000"/>
          <w:sz w:val="24"/>
        </w:rPr>
      </w:pPr>
    </w:p>
    <w:p w:rsidR="00E32D4B" w:rsidRPr="00B12BA0" w:rsidRDefault="00E32D4B" w:rsidP="00E32D4B">
      <w:pPr>
        <w:tabs>
          <w:tab w:val="num" w:pos="360"/>
        </w:tabs>
        <w:ind w:left="360" w:hanging="360"/>
        <w:jc w:val="both"/>
        <w:rPr>
          <w:rFonts w:ascii="Arial" w:hAnsi="Arial"/>
          <w:i w:val="0"/>
          <w:color w:val="000000"/>
          <w:sz w:val="24"/>
        </w:rPr>
      </w:pPr>
      <w:r w:rsidRPr="00B12BA0">
        <w:rPr>
          <w:rFonts w:ascii="Arial" w:hAnsi="Arial"/>
          <w:i w:val="0"/>
          <w:color w:val="000000"/>
          <w:sz w:val="24"/>
        </w:rPr>
        <w:t>Pacijente treba upozoriti da neizostavno operu ruke prije i poslije uzimanja uzorka.</w:t>
      </w:r>
    </w:p>
    <w:p w:rsidR="00E32D4B" w:rsidRDefault="00E32D4B" w:rsidP="00E32D4B">
      <w:pPr>
        <w:tabs>
          <w:tab w:val="num" w:pos="360"/>
        </w:tabs>
        <w:ind w:left="360" w:hanging="360"/>
        <w:jc w:val="both"/>
        <w:rPr>
          <w:rFonts w:ascii="Arial" w:hAnsi="Arial"/>
          <w:i w:val="0"/>
          <w:color w:val="000000"/>
          <w:sz w:val="24"/>
        </w:rPr>
      </w:pPr>
    </w:p>
    <w:p w:rsidR="00E32D4B" w:rsidRPr="00B12BA0" w:rsidRDefault="00E32D4B" w:rsidP="00E32D4B">
      <w:pPr>
        <w:tabs>
          <w:tab w:val="num" w:pos="360"/>
        </w:tabs>
        <w:ind w:left="360" w:hanging="360"/>
        <w:jc w:val="both"/>
        <w:rPr>
          <w:rFonts w:ascii="Arial" w:hAnsi="Arial"/>
          <w:i w:val="0"/>
          <w:color w:val="000000"/>
          <w:sz w:val="24"/>
        </w:rPr>
      </w:pPr>
      <w:r w:rsidRPr="00B12BA0">
        <w:rPr>
          <w:rFonts w:ascii="Arial" w:hAnsi="Arial"/>
          <w:i w:val="0"/>
          <w:color w:val="000000"/>
          <w:sz w:val="24"/>
        </w:rPr>
        <w:t>Uzorak stolice je potrebno što prije donijeti u laboratorij – ako dostava traje do dva sata uzorak  se može</w:t>
      </w:r>
      <w:r>
        <w:rPr>
          <w:rFonts w:ascii="Arial" w:hAnsi="Arial"/>
          <w:i w:val="0"/>
          <w:color w:val="000000"/>
          <w:sz w:val="24"/>
        </w:rPr>
        <w:t xml:space="preserve"> čuvati na sobnoj temperaturi (</w:t>
      </w:r>
      <w:r w:rsidRPr="00B12BA0">
        <w:rPr>
          <w:rFonts w:ascii="Arial" w:hAnsi="Arial"/>
          <w:i w:val="0"/>
          <w:color w:val="000000"/>
          <w:sz w:val="24"/>
        </w:rPr>
        <w:t>18-24</w:t>
      </w:r>
      <w:r w:rsidRPr="00B12BA0">
        <w:rPr>
          <w:rFonts w:ascii="Arial" w:hAnsi="Arial"/>
          <w:i w:val="0"/>
          <w:color w:val="000000"/>
          <w:sz w:val="24"/>
        </w:rPr>
        <w:sym w:font="Symbol" w:char="F0B0"/>
      </w:r>
      <w:r w:rsidRPr="00B12BA0">
        <w:rPr>
          <w:rFonts w:ascii="Arial" w:hAnsi="Arial"/>
          <w:i w:val="0"/>
          <w:color w:val="000000"/>
          <w:sz w:val="24"/>
        </w:rPr>
        <w:t>C), a ako traje dulje od dva sata uzorak se čuva na temperaturi hladnjaka 4</w:t>
      </w:r>
      <w:r w:rsidRPr="00B12BA0">
        <w:rPr>
          <w:rFonts w:ascii="Arial" w:hAnsi="Arial"/>
          <w:i w:val="0"/>
          <w:color w:val="000000"/>
          <w:sz w:val="24"/>
        </w:rPr>
        <w:sym w:font="Symbol" w:char="F0B0"/>
      </w:r>
      <w:r w:rsidRPr="00B12BA0">
        <w:rPr>
          <w:rFonts w:ascii="Arial" w:hAnsi="Arial"/>
          <w:i w:val="0"/>
          <w:color w:val="000000"/>
          <w:sz w:val="24"/>
        </w:rPr>
        <w:t>C. Uzorak stariji od 24 sata nije prikladan.</w:t>
      </w:r>
    </w:p>
    <w:p w:rsidR="00E32D4B" w:rsidRPr="00B12BA0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B12BA0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B12BA0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B12BA0">
        <w:rPr>
          <w:rFonts w:ascii="Arial" w:hAnsi="Arial"/>
          <w:i w:val="0"/>
          <w:color w:val="000000"/>
          <w:sz w:val="24"/>
        </w:rPr>
        <w:t xml:space="preserve">NALAZ </w:t>
      </w:r>
    </w:p>
    <w:p w:rsidR="00E32D4B" w:rsidRPr="00B12BA0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B12BA0">
        <w:rPr>
          <w:rFonts w:ascii="Arial" w:hAnsi="Arial"/>
          <w:i w:val="0"/>
          <w:color w:val="000000"/>
          <w:sz w:val="24"/>
        </w:rPr>
        <w:t xml:space="preserve">Pacijenti se naručuju za 4 dana. Liječnik koji je uputio pacijenta, prve informacije o tijeku pretrage može dobiti nakon 24 odnosno 48 sati na telefon 300 853. Antibiogram se  radi kod izoliranih patogenih </w:t>
      </w:r>
      <w:proofErr w:type="spellStart"/>
      <w:r w:rsidRPr="00B12BA0">
        <w:rPr>
          <w:rFonts w:ascii="Arial" w:hAnsi="Arial"/>
          <w:i w:val="0"/>
          <w:color w:val="000000"/>
          <w:sz w:val="24"/>
        </w:rPr>
        <w:t>ešerihija</w:t>
      </w:r>
      <w:proofErr w:type="spellEnd"/>
      <w:r w:rsidRPr="00B12BA0">
        <w:rPr>
          <w:rFonts w:ascii="Arial" w:hAnsi="Arial"/>
          <w:i w:val="0"/>
          <w:color w:val="000000"/>
          <w:sz w:val="24"/>
        </w:rPr>
        <w:t xml:space="preserve"> a kod ostalih izoliranih uzročnika samo u dogovoru s liječnikom.</w:t>
      </w:r>
    </w:p>
    <w:p w:rsidR="00E32D4B" w:rsidRPr="00B12BA0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Default="00E32D4B" w:rsidP="00E32D4B">
      <w:pPr>
        <w:rPr>
          <w:i w:val="0"/>
        </w:rPr>
      </w:pPr>
    </w:p>
    <w:p w:rsidR="00E32D4B" w:rsidRDefault="00E32D4B" w:rsidP="00E32D4B">
      <w:pPr>
        <w:rPr>
          <w:i w:val="0"/>
        </w:rPr>
      </w:pPr>
    </w:p>
    <w:p w:rsidR="00E32D4B" w:rsidRDefault="00E32D4B" w:rsidP="00E32D4B">
      <w:pPr>
        <w:rPr>
          <w:i w:val="0"/>
        </w:rPr>
      </w:pPr>
    </w:p>
    <w:p w:rsidR="00E32D4B" w:rsidRPr="00B12BA0" w:rsidRDefault="00E32D4B" w:rsidP="00E32D4B">
      <w:pPr>
        <w:rPr>
          <w:i w:val="0"/>
        </w:rPr>
      </w:pPr>
    </w:p>
    <w:p w:rsidR="00E32D4B" w:rsidRDefault="00E32D4B" w:rsidP="00E32D4B">
      <w:pPr>
        <w:pStyle w:val="Heading2"/>
      </w:pPr>
      <w:bookmarkStart w:id="2" w:name="_Toc22037779"/>
      <w:r>
        <w:lastRenderedPageBreak/>
        <w:t>1.2. UZORAK STOLICE ZA DETEKCIJU</w:t>
      </w:r>
      <w:r w:rsidRPr="007A008A">
        <w:t xml:space="preserve"> ANTIGENA </w:t>
      </w:r>
      <w:proofErr w:type="spellStart"/>
      <w:r w:rsidRPr="00343641">
        <w:t>H.</w:t>
      </w:r>
      <w:r>
        <w:t>pylori</w:t>
      </w:r>
      <w:bookmarkEnd w:id="2"/>
      <w:proofErr w:type="spellEnd"/>
      <w:r w:rsidRPr="007A008A">
        <w:t xml:space="preserve"> </w:t>
      </w:r>
    </w:p>
    <w:p w:rsidR="00E32D4B" w:rsidRDefault="00E32D4B" w:rsidP="00E32D4B">
      <w:pPr>
        <w:rPr>
          <w:rFonts w:ascii="Arial" w:hAnsi="Arial"/>
          <w:b/>
          <w:i w:val="0"/>
          <w:color w:val="000000"/>
          <w:sz w:val="24"/>
          <w:szCs w:val="24"/>
        </w:rPr>
      </w:pPr>
    </w:p>
    <w:p w:rsidR="00E32D4B" w:rsidRDefault="00E32D4B" w:rsidP="00E32D4B">
      <w:pPr>
        <w:rPr>
          <w:rFonts w:ascii="Arial" w:hAnsi="Arial"/>
          <w:b/>
          <w:i w:val="0"/>
          <w:color w:val="000000"/>
          <w:sz w:val="24"/>
          <w:szCs w:val="24"/>
        </w:rPr>
      </w:pPr>
    </w:p>
    <w:p w:rsidR="00E32D4B" w:rsidRPr="007A008A" w:rsidRDefault="00E32D4B" w:rsidP="00E32D4B">
      <w:pPr>
        <w:jc w:val="both"/>
        <w:rPr>
          <w:rFonts w:ascii="Arial" w:hAnsi="Arial" w:cs="Arial"/>
          <w:i w:val="0"/>
          <w:color w:val="000000"/>
          <w:sz w:val="24"/>
          <w:szCs w:val="24"/>
        </w:rPr>
      </w:pPr>
      <w:r>
        <w:rPr>
          <w:rFonts w:ascii="Arial" w:hAnsi="Arial" w:cs="Arial"/>
          <w:i w:val="0"/>
          <w:color w:val="000000"/>
          <w:sz w:val="24"/>
          <w:szCs w:val="24"/>
        </w:rPr>
        <w:t xml:space="preserve">Za detekciju antigena </w:t>
      </w:r>
      <w:proofErr w:type="spellStart"/>
      <w:r w:rsidRPr="005D3BD0">
        <w:rPr>
          <w:rFonts w:ascii="Arial" w:hAnsi="Arial" w:cs="Arial"/>
          <w:color w:val="000000"/>
          <w:sz w:val="24"/>
          <w:szCs w:val="24"/>
        </w:rPr>
        <w:t>H.pylori</w:t>
      </w:r>
      <w:proofErr w:type="spellEnd"/>
      <w:r>
        <w:rPr>
          <w:rFonts w:ascii="Arial" w:hAnsi="Arial" w:cs="Arial"/>
          <w:i w:val="0"/>
          <w:color w:val="000000"/>
          <w:sz w:val="24"/>
          <w:szCs w:val="24"/>
        </w:rPr>
        <w:t xml:space="preserve"> u uzorku stolice koristi se k</w:t>
      </w:r>
      <w:r w:rsidRPr="007A008A">
        <w:rPr>
          <w:rFonts w:ascii="Arial" w:hAnsi="Arial" w:cs="Arial"/>
          <w:i w:val="0"/>
          <w:color w:val="000000"/>
          <w:sz w:val="24"/>
          <w:szCs w:val="24"/>
        </w:rPr>
        <w:t xml:space="preserve">valitativni </w:t>
      </w:r>
      <w:proofErr w:type="spellStart"/>
      <w:r w:rsidRPr="007A008A">
        <w:rPr>
          <w:rFonts w:ascii="Arial" w:hAnsi="Arial" w:cs="Arial"/>
          <w:i w:val="0"/>
          <w:color w:val="000000"/>
          <w:sz w:val="24"/>
          <w:szCs w:val="24"/>
        </w:rPr>
        <w:t>imunokromatografski</w:t>
      </w:r>
      <w:proofErr w:type="spellEnd"/>
      <w:r w:rsidRPr="007A008A">
        <w:rPr>
          <w:rFonts w:ascii="Arial" w:hAnsi="Arial" w:cs="Arial"/>
          <w:i w:val="0"/>
          <w:color w:val="000000"/>
          <w:sz w:val="24"/>
          <w:szCs w:val="24"/>
        </w:rPr>
        <w:t xml:space="preserve"> test</w:t>
      </w:r>
      <w:r>
        <w:rPr>
          <w:rFonts w:ascii="Arial" w:hAnsi="Arial" w:cs="Arial"/>
          <w:i w:val="0"/>
          <w:color w:val="000000"/>
          <w:sz w:val="24"/>
          <w:szCs w:val="24"/>
        </w:rPr>
        <w:t>.</w:t>
      </w:r>
    </w:p>
    <w:p w:rsidR="00E32D4B" w:rsidRPr="00B12BA0" w:rsidRDefault="00E32D4B" w:rsidP="00E32D4B">
      <w:pPr>
        <w:jc w:val="both"/>
        <w:rPr>
          <w:rFonts w:ascii="Arial" w:hAnsi="Arial" w:cs="Arial"/>
          <w:b/>
          <w:i w:val="0"/>
          <w:color w:val="000000"/>
          <w:sz w:val="24"/>
          <w:szCs w:val="24"/>
        </w:rPr>
      </w:pPr>
      <w:r w:rsidRPr="00B12BA0">
        <w:rPr>
          <w:rFonts w:ascii="Arial" w:hAnsi="Arial" w:cs="Arial"/>
          <w:b/>
          <w:i w:val="0"/>
          <w:color w:val="000000"/>
          <w:sz w:val="24"/>
          <w:szCs w:val="24"/>
        </w:rPr>
        <w:t xml:space="preserve">                   </w:t>
      </w:r>
    </w:p>
    <w:p w:rsidR="00E32D4B" w:rsidRPr="00B12BA0" w:rsidRDefault="00E32D4B" w:rsidP="00E32D4B">
      <w:pPr>
        <w:jc w:val="both"/>
        <w:rPr>
          <w:rFonts w:ascii="Arial" w:hAnsi="Arial" w:cs="Arial"/>
          <w:i w:val="0"/>
          <w:color w:val="000000"/>
          <w:sz w:val="24"/>
          <w:szCs w:val="24"/>
        </w:rPr>
      </w:pPr>
      <w:r w:rsidRPr="00B12BA0">
        <w:rPr>
          <w:rFonts w:ascii="Arial" w:hAnsi="Arial" w:cs="Arial"/>
          <w:i w:val="0"/>
          <w:color w:val="000000"/>
          <w:sz w:val="24"/>
          <w:szCs w:val="24"/>
        </w:rPr>
        <w:t>Sukladno preporukama europskih stručnjaka (</w:t>
      </w:r>
      <w:proofErr w:type="spellStart"/>
      <w:r w:rsidRPr="00B12BA0">
        <w:rPr>
          <w:rFonts w:ascii="Arial" w:hAnsi="Arial" w:cs="Arial"/>
          <w:i w:val="0"/>
          <w:color w:val="000000"/>
          <w:sz w:val="24"/>
          <w:szCs w:val="24"/>
        </w:rPr>
        <w:t>Maastricht</w:t>
      </w:r>
      <w:proofErr w:type="spellEnd"/>
      <w:r w:rsidRPr="00B12BA0"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proofErr w:type="spellStart"/>
      <w:r w:rsidRPr="00B12BA0">
        <w:rPr>
          <w:rFonts w:ascii="Arial" w:hAnsi="Arial" w:cs="Arial"/>
          <w:i w:val="0"/>
          <w:color w:val="000000"/>
          <w:sz w:val="24"/>
          <w:szCs w:val="24"/>
        </w:rPr>
        <w:t>Consensus</w:t>
      </w:r>
      <w:proofErr w:type="spellEnd"/>
      <w:r w:rsidRPr="00B12BA0"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Pr="00E32D4B">
        <w:rPr>
          <w:rFonts w:ascii="Arial" w:hAnsi="Arial" w:cs="Arial"/>
          <w:i w:val="0"/>
          <w:color w:val="000000"/>
          <w:sz w:val="24"/>
          <w:szCs w:val="24"/>
        </w:rPr>
        <w:t>IV/V)</w:t>
      </w:r>
      <w:r w:rsidRPr="00B12BA0">
        <w:rPr>
          <w:rFonts w:ascii="Arial" w:hAnsi="Arial" w:cs="Arial"/>
          <w:i w:val="0"/>
          <w:color w:val="000000"/>
          <w:sz w:val="24"/>
          <w:szCs w:val="24"/>
        </w:rPr>
        <w:t xml:space="preserve"> naglašeno je da se u skupini osoba mlađih od 45 godina bez tzv. alarmantnih simptoma, dijagnostički postupak za dokaz </w:t>
      </w:r>
      <w:proofErr w:type="spellStart"/>
      <w:r w:rsidRPr="00B12BA0">
        <w:rPr>
          <w:rFonts w:ascii="Arial" w:hAnsi="Arial" w:cs="Arial"/>
          <w:i w:val="0"/>
          <w:color w:val="000000"/>
          <w:sz w:val="24"/>
          <w:szCs w:val="24"/>
        </w:rPr>
        <w:t>Helicobacter</w:t>
      </w:r>
      <w:proofErr w:type="spellEnd"/>
      <w:r w:rsidRPr="00B12BA0"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proofErr w:type="spellStart"/>
      <w:r w:rsidRPr="00B12BA0">
        <w:rPr>
          <w:rFonts w:ascii="Arial" w:hAnsi="Arial" w:cs="Arial"/>
          <w:i w:val="0"/>
          <w:color w:val="000000"/>
          <w:sz w:val="24"/>
          <w:szCs w:val="24"/>
        </w:rPr>
        <w:t>pylori</w:t>
      </w:r>
      <w:proofErr w:type="spellEnd"/>
      <w:r w:rsidRPr="00B12BA0">
        <w:rPr>
          <w:rFonts w:ascii="Arial" w:hAnsi="Arial" w:cs="Arial"/>
          <w:i w:val="0"/>
          <w:color w:val="000000"/>
          <w:sz w:val="24"/>
          <w:szCs w:val="24"/>
        </w:rPr>
        <w:t>, može provesti jednom od neinvazivnih dijagnostičkih metoda.</w:t>
      </w:r>
    </w:p>
    <w:p w:rsidR="00E32D4B" w:rsidRPr="00B12BA0" w:rsidRDefault="00E32D4B" w:rsidP="00E32D4B">
      <w:pPr>
        <w:jc w:val="both"/>
        <w:rPr>
          <w:rFonts w:ascii="Arial" w:hAnsi="Arial" w:cs="Arial"/>
          <w:i w:val="0"/>
          <w:color w:val="000000"/>
          <w:sz w:val="24"/>
          <w:szCs w:val="24"/>
        </w:rPr>
      </w:pPr>
    </w:p>
    <w:p w:rsidR="00E32D4B" w:rsidRDefault="00E32D4B" w:rsidP="00E32D4B">
      <w:pPr>
        <w:jc w:val="both"/>
        <w:rPr>
          <w:rFonts w:ascii="Arial" w:hAnsi="Arial" w:cs="Arial"/>
          <w:i w:val="0"/>
          <w:color w:val="000000"/>
          <w:sz w:val="24"/>
          <w:szCs w:val="24"/>
        </w:rPr>
      </w:pPr>
      <w:r w:rsidRPr="00B12BA0">
        <w:rPr>
          <w:rFonts w:ascii="Arial" w:hAnsi="Arial" w:cs="Arial"/>
          <w:i w:val="0"/>
          <w:color w:val="000000"/>
          <w:sz w:val="24"/>
          <w:szCs w:val="24"/>
        </w:rPr>
        <w:tab/>
        <w:t xml:space="preserve">         Ovim se testom utvrđuje aktualna infekcija, odlikuje se visokom specifičnošću i osjetljivošću, a koristi i kao kontrola uspjeha terapije. Ponovno testiranje stolice nakon </w:t>
      </w:r>
      <w:r w:rsidRPr="00E32D4B">
        <w:rPr>
          <w:rFonts w:ascii="Arial" w:hAnsi="Arial" w:cs="Arial"/>
          <w:i w:val="0"/>
          <w:color w:val="000000"/>
          <w:sz w:val="24"/>
          <w:szCs w:val="24"/>
        </w:rPr>
        <w:t>4-8 tjedana</w:t>
      </w:r>
      <w:r w:rsidRPr="00B12BA0">
        <w:rPr>
          <w:rFonts w:ascii="Arial" w:hAnsi="Arial" w:cs="Arial"/>
          <w:i w:val="0"/>
          <w:color w:val="000000"/>
          <w:sz w:val="24"/>
          <w:szCs w:val="24"/>
        </w:rPr>
        <w:t xml:space="preserve"> od početka terapije daje dobar uvid u proces liječenja bolesnika. Konačnu dijagnozu treba potvrditi liječnik, nakon evaluacije ostalih laboratorijskih i kliničkih nalaza.</w:t>
      </w:r>
    </w:p>
    <w:p w:rsidR="00E32D4B" w:rsidRDefault="00E32D4B" w:rsidP="00E32D4B">
      <w:pPr>
        <w:jc w:val="both"/>
        <w:rPr>
          <w:rFonts w:ascii="Arial" w:hAnsi="Arial" w:cs="Arial"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jc w:val="both"/>
        <w:rPr>
          <w:rFonts w:ascii="Arial" w:hAnsi="Arial" w:cs="Arial"/>
          <w:i w:val="0"/>
          <w:color w:val="000000"/>
          <w:sz w:val="24"/>
          <w:szCs w:val="24"/>
        </w:rPr>
      </w:pPr>
      <w:r w:rsidRPr="00B12BA0">
        <w:rPr>
          <w:rFonts w:ascii="Arial" w:hAnsi="Arial" w:cs="Arial"/>
          <w:i w:val="0"/>
          <w:color w:val="000000"/>
          <w:sz w:val="24"/>
          <w:szCs w:val="24"/>
        </w:rPr>
        <w:t xml:space="preserve">         </w:t>
      </w:r>
    </w:p>
    <w:p w:rsidR="00E32D4B" w:rsidRPr="00B12BA0" w:rsidRDefault="00E32D4B" w:rsidP="00E32D4B">
      <w:pPr>
        <w:jc w:val="both"/>
        <w:rPr>
          <w:rFonts w:ascii="Arial" w:hAnsi="Arial" w:cs="Arial"/>
          <w:i w:val="0"/>
          <w:color w:val="000000"/>
          <w:sz w:val="24"/>
          <w:szCs w:val="24"/>
        </w:rPr>
      </w:pPr>
      <w:r w:rsidRPr="00B12BA0">
        <w:rPr>
          <w:rFonts w:ascii="Arial" w:hAnsi="Arial" w:cs="Arial"/>
          <w:i w:val="0"/>
          <w:color w:val="000000"/>
          <w:sz w:val="24"/>
          <w:szCs w:val="24"/>
        </w:rPr>
        <w:t xml:space="preserve">NAPOMENA : Uzorak stolice ne smije biti vodenast. Ne preporuča se izvođenje testa uz istovremenu primjenu </w:t>
      </w:r>
      <w:proofErr w:type="spellStart"/>
      <w:r w:rsidRPr="00B12BA0">
        <w:rPr>
          <w:rFonts w:ascii="Arial" w:hAnsi="Arial" w:cs="Arial"/>
          <w:i w:val="0"/>
          <w:color w:val="000000"/>
          <w:sz w:val="24"/>
          <w:szCs w:val="24"/>
        </w:rPr>
        <w:t>inhibitora</w:t>
      </w:r>
      <w:proofErr w:type="spellEnd"/>
      <w:r w:rsidRPr="00B12BA0">
        <w:rPr>
          <w:rFonts w:ascii="Arial" w:hAnsi="Arial" w:cs="Arial"/>
          <w:i w:val="0"/>
          <w:color w:val="000000"/>
          <w:sz w:val="24"/>
          <w:szCs w:val="24"/>
        </w:rPr>
        <w:t xml:space="preserve"> protonske pumpe (potreban prekid terapije od 2 tjedna) i an</w:t>
      </w:r>
      <w:r>
        <w:rPr>
          <w:rFonts w:ascii="Arial" w:hAnsi="Arial" w:cs="Arial"/>
          <w:i w:val="0"/>
          <w:color w:val="000000"/>
          <w:sz w:val="24"/>
          <w:szCs w:val="24"/>
        </w:rPr>
        <w:t xml:space="preserve">tibiotika (potreban razmak od 4 - 8 </w:t>
      </w:r>
      <w:r w:rsidRPr="00B12BA0">
        <w:rPr>
          <w:rFonts w:ascii="Arial" w:hAnsi="Arial" w:cs="Arial"/>
          <w:i w:val="0"/>
          <w:color w:val="000000"/>
          <w:sz w:val="24"/>
          <w:szCs w:val="24"/>
        </w:rPr>
        <w:t>tjed</w:t>
      </w:r>
      <w:r>
        <w:rPr>
          <w:rFonts w:ascii="Arial" w:hAnsi="Arial" w:cs="Arial"/>
          <w:i w:val="0"/>
          <w:color w:val="000000"/>
          <w:sz w:val="24"/>
          <w:szCs w:val="24"/>
        </w:rPr>
        <w:t>a</w:t>
      </w:r>
      <w:r w:rsidRPr="00B12BA0">
        <w:rPr>
          <w:rFonts w:ascii="Arial" w:hAnsi="Arial" w:cs="Arial"/>
          <w:i w:val="0"/>
          <w:color w:val="000000"/>
          <w:sz w:val="24"/>
          <w:szCs w:val="24"/>
        </w:rPr>
        <w:t>na) obzirom da ovi lijekovi suprimiraju bakterijsku floru i mogu dovesti do lažno negativnih rezultata. Nalaz se izdaje sutradan na šalteru Službe.</w:t>
      </w:r>
    </w:p>
    <w:p w:rsidR="00E32D4B" w:rsidRPr="00B12BA0" w:rsidRDefault="00E32D4B" w:rsidP="00E32D4B">
      <w:pPr>
        <w:jc w:val="both"/>
        <w:rPr>
          <w:rFonts w:ascii="Arial" w:hAnsi="Arial" w:cs="Arial"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</w:p>
    <w:p w:rsidR="00E32D4B" w:rsidRPr="00B12BA0" w:rsidRDefault="00E32D4B" w:rsidP="00E32D4B">
      <w:pPr>
        <w:pStyle w:val="Heading2"/>
      </w:pPr>
      <w:bookmarkStart w:id="3" w:name="_Toc22037780"/>
      <w:r w:rsidRPr="00B12BA0">
        <w:lastRenderedPageBreak/>
        <w:t>1.</w:t>
      </w:r>
      <w:r>
        <w:t>3</w:t>
      </w:r>
      <w:r w:rsidRPr="00B12BA0">
        <w:t>. STOLICA ZA PARAZITOLOŠKE PRETRAGE</w:t>
      </w:r>
      <w:bookmarkEnd w:id="3"/>
      <w:r>
        <w:t xml:space="preserve">                                                </w:t>
      </w:r>
    </w:p>
    <w:p w:rsidR="00E32D4B" w:rsidRPr="00B12BA0" w:rsidRDefault="00E32D4B" w:rsidP="00E32D4B">
      <w:pPr>
        <w:rPr>
          <w:rFonts w:ascii="Arial" w:hAnsi="Arial"/>
          <w:i w:val="0"/>
          <w:color w:val="000000"/>
          <w:sz w:val="24"/>
        </w:rPr>
      </w:pPr>
    </w:p>
    <w:p w:rsidR="00E32D4B" w:rsidRPr="00B12BA0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B12BA0">
        <w:rPr>
          <w:rFonts w:ascii="Arial" w:hAnsi="Arial"/>
          <w:i w:val="0"/>
          <w:color w:val="000000"/>
          <w:sz w:val="24"/>
        </w:rPr>
        <w:t>U stolici se mogu naći različiti životni stadiji parazita koji se nalaze u probavnom sustavu. Izlučivanje parazitskih oblika u stolici nije ravnomjerno, pa se zbog povećanja osjetljivosti pretrage u laboratorij treba poslati makar tri uzorka stolice (tri dana za redom).</w:t>
      </w:r>
    </w:p>
    <w:p w:rsidR="00E32D4B" w:rsidRPr="00B12BA0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B12BA0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B12BA0">
        <w:rPr>
          <w:rFonts w:ascii="Arial" w:hAnsi="Arial"/>
          <w:i w:val="0"/>
          <w:color w:val="000000"/>
          <w:sz w:val="24"/>
        </w:rPr>
        <w:t>UZIMANJE</w:t>
      </w:r>
    </w:p>
    <w:p w:rsidR="00E32D4B" w:rsidRPr="00D52221" w:rsidRDefault="00E32D4B" w:rsidP="00E32D4B">
      <w:pPr>
        <w:rPr>
          <w:rFonts w:ascii="Arial" w:hAnsi="Arial"/>
          <w:i w:val="0"/>
          <w:color w:val="000000"/>
          <w:sz w:val="24"/>
        </w:rPr>
      </w:pPr>
      <w:r w:rsidRPr="00D52221">
        <w:rPr>
          <w:rFonts w:ascii="Arial" w:hAnsi="Arial"/>
          <w:i w:val="0"/>
          <w:color w:val="000000"/>
          <w:sz w:val="24"/>
        </w:rPr>
        <w:t xml:space="preserve">1.  Stolica se uzima iz noćne posude ( </w:t>
      </w:r>
      <w:r w:rsidRPr="00B97101">
        <w:rPr>
          <w:rFonts w:ascii="Arial" w:hAnsi="Arial"/>
          <w:i w:val="0"/>
          <w:color w:val="000000"/>
          <w:sz w:val="24"/>
        </w:rPr>
        <w:t>ili na sanitarni uložak za  prikupljanje stolice)</w:t>
      </w:r>
      <w:r w:rsidRPr="00D52221">
        <w:rPr>
          <w:rFonts w:ascii="Arial" w:hAnsi="Arial"/>
          <w:i w:val="0"/>
          <w:color w:val="000000"/>
          <w:sz w:val="24"/>
        </w:rPr>
        <w:t xml:space="preserve"> koja mora biti čista i suha (ne mora biti sterilna).</w:t>
      </w: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D52221">
        <w:rPr>
          <w:rFonts w:ascii="Arial" w:hAnsi="Arial"/>
          <w:i w:val="0"/>
          <w:color w:val="000000"/>
          <w:sz w:val="24"/>
        </w:rPr>
        <w:t xml:space="preserve">2.  Stolica se uzima žličicom koja je pričvršćena na čep posudice. </w:t>
      </w: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D52221">
        <w:rPr>
          <w:rFonts w:ascii="Arial" w:hAnsi="Arial"/>
          <w:i w:val="0"/>
          <w:color w:val="000000"/>
          <w:sz w:val="24"/>
        </w:rPr>
        <w:t>3.  Količina stolice je 4-5 žličica (do polovine posudice).</w:t>
      </w: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D52221">
        <w:rPr>
          <w:rFonts w:ascii="Arial" w:hAnsi="Arial"/>
          <w:i w:val="0"/>
          <w:color w:val="000000"/>
          <w:sz w:val="24"/>
        </w:rPr>
        <w:t>4.  Čep treba dobro zatvoriti a posudice omotati, da bi se pri dostavi izbjeglo</w:t>
      </w: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D52221">
        <w:rPr>
          <w:rFonts w:ascii="Arial" w:hAnsi="Arial"/>
          <w:i w:val="0"/>
          <w:color w:val="000000"/>
          <w:sz w:val="24"/>
        </w:rPr>
        <w:t xml:space="preserve">     zagađenje ruku.</w:t>
      </w: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D52221">
        <w:rPr>
          <w:rFonts w:ascii="Arial" w:hAnsi="Arial"/>
          <w:i w:val="0"/>
          <w:color w:val="000000"/>
          <w:sz w:val="24"/>
        </w:rPr>
        <w:t>5.  Dobro oprati ruke nakon uzimanja uzorka.</w:t>
      </w: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D52221">
        <w:rPr>
          <w:rFonts w:ascii="Arial" w:hAnsi="Arial"/>
          <w:i w:val="0"/>
          <w:color w:val="000000"/>
          <w:sz w:val="24"/>
        </w:rPr>
        <w:t>6.  Uzorak stolice donijeti tijekom dana – do dostave čuvati na 4</w:t>
      </w:r>
      <w:r w:rsidRPr="00D52221">
        <w:rPr>
          <w:rFonts w:ascii="Arial" w:hAnsi="Arial"/>
          <w:i w:val="0"/>
          <w:color w:val="000000"/>
          <w:sz w:val="24"/>
        </w:rPr>
        <w:sym w:font="Symbol" w:char="F0B0"/>
      </w:r>
      <w:r w:rsidRPr="00D52221">
        <w:rPr>
          <w:rFonts w:ascii="Arial" w:hAnsi="Arial"/>
          <w:i w:val="0"/>
          <w:color w:val="000000"/>
          <w:sz w:val="24"/>
        </w:rPr>
        <w:t>C.</w:t>
      </w: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D52221">
        <w:rPr>
          <w:rFonts w:ascii="Arial" w:hAnsi="Arial"/>
          <w:i w:val="0"/>
          <w:color w:val="000000"/>
          <w:sz w:val="24"/>
        </w:rPr>
        <w:t xml:space="preserve">Napomena : Vidljivo osušeni uzorci nisu prikladni za mikrobiološku analizu. Tragovi mineralnih ulja i bizmutovih soli, te barijeve kaše u stolici onemogućava pretragu uzorka, prikrivajući </w:t>
      </w:r>
      <w:proofErr w:type="spellStart"/>
      <w:r w:rsidRPr="00D52221">
        <w:rPr>
          <w:rFonts w:ascii="Arial" w:hAnsi="Arial"/>
          <w:i w:val="0"/>
          <w:color w:val="000000"/>
          <w:sz w:val="24"/>
        </w:rPr>
        <w:t>protozoe</w:t>
      </w:r>
      <w:proofErr w:type="spellEnd"/>
      <w:r w:rsidRPr="00D52221">
        <w:rPr>
          <w:rFonts w:ascii="Arial" w:hAnsi="Arial"/>
          <w:i w:val="0"/>
          <w:color w:val="000000"/>
          <w:sz w:val="24"/>
        </w:rPr>
        <w:t xml:space="preserve"> i jajašca </w:t>
      </w:r>
      <w:proofErr w:type="spellStart"/>
      <w:r w:rsidRPr="00D52221">
        <w:rPr>
          <w:rFonts w:ascii="Arial" w:hAnsi="Arial"/>
          <w:i w:val="0"/>
          <w:color w:val="000000"/>
          <w:sz w:val="24"/>
        </w:rPr>
        <w:t>helminata</w:t>
      </w:r>
      <w:proofErr w:type="spellEnd"/>
      <w:r w:rsidRPr="00D52221">
        <w:rPr>
          <w:rFonts w:ascii="Arial" w:hAnsi="Arial"/>
          <w:i w:val="0"/>
          <w:color w:val="000000"/>
          <w:sz w:val="24"/>
        </w:rPr>
        <w:t>.</w:t>
      </w: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D52221">
        <w:rPr>
          <w:rFonts w:ascii="Arial" w:hAnsi="Arial"/>
          <w:i w:val="0"/>
          <w:color w:val="000000"/>
          <w:sz w:val="24"/>
        </w:rPr>
        <w:t>NALAZ</w:t>
      </w: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D52221">
        <w:rPr>
          <w:rFonts w:ascii="Arial" w:hAnsi="Arial"/>
          <w:i w:val="0"/>
          <w:color w:val="000000"/>
          <w:sz w:val="24"/>
        </w:rPr>
        <w:t xml:space="preserve">Nalaz </w:t>
      </w:r>
      <w:proofErr w:type="spellStart"/>
      <w:r w:rsidRPr="00D52221">
        <w:rPr>
          <w:rFonts w:ascii="Arial" w:hAnsi="Arial"/>
          <w:i w:val="0"/>
          <w:color w:val="000000"/>
          <w:sz w:val="24"/>
        </w:rPr>
        <w:t>parazitološke</w:t>
      </w:r>
      <w:proofErr w:type="spellEnd"/>
      <w:r w:rsidRPr="00D52221">
        <w:rPr>
          <w:rFonts w:ascii="Arial" w:hAnsi="Arial"/>
          <w:i w:val="0"/>
          <w:color w:val="000000"/>
          <w:sz w:val="24"/>
        </w:rPr>
        <w:t xml:space="preserve"> pretrage stolice izdaje se sutradan. Informacije su dostupne na telefon 300 853.</w:t>
      </w: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5D3BD0" w:rsidRDefault="00E32D4B" w:rsidP="00E32D4B">
      <w:pPr>
        <w:jc w:val="both"/>
        <w:rPr>
          <w:rFonts w:ascii="Arial" w:hAnsi="Arial"/>
          <w:color w:val="000000"/>
          <w:sz w:val="24"/>
          <w:szCs w:val="24"/>
        </w:rPr>
      </w:pPr>
      <w:r w:rsidRPr="00D52221">
        <w:rPr>
          <w:rFonts w:ascii="Arial" w:hAnsi="Arial"/>
          <w:i w:val="0"/>
          <w:color w:val="000000"/>
          <w:sz w:val="24"/>
        </w:rPr>
        <w:t xml:space="preserve">Napomena : kao pomoćne metode u dokazivanju prisutnosti parazita koriste se </w:t>
      </w:r>
      <w:proofErr w:type="spellStart"/>
      <w:r w:rsidRPr="00D52221">
        <w:rPr>
          <w:rFonts w:ascii="Arial" w:hAnsi="Arial"/>
          <w:i w:val="0"/>
          <w:color w:val="000000"/>
          <w:sz w:val="24"/>
        </w:rPr>
        <w:t>imunokromatografski</w:t>
      </w:r>
      <w:proofErr w:type="spellEnd"/>
      <w:r w:rsidRPr="00D52221">
        <w:rPr>
          <w:rFonts w:ascii="Arial" w:hAnsi="Arial"/>
          <w:i w:val="0"/>
          <w:color w:val="000000"/>
          <w:sz w:val="24"/>
        </w:rPr>
        <w:t xml:space="preserve"> testovi (za </w:t>
      </w:r>
      <w:r w:rsidRPr="00D52221">
        <w:rPr>
          <w:rFonts w:ascii="Arial" w:hAnsi="Arial"/>
          <w:i w:val="0"/>
          <w:color w:val="000000"/>
          <w:sz w:val="24"/>
          <w:szCs w:val="24"/>
        </w:rPr>
        <w:t xml:space="preserve">dokaz </w:t>
      </w:r>
      <w:proofErr w:type="spellStart"/>
      <w:r w:rsidRPr="005D3BD0">
        <w:rPr>
          <w:rFonts w:ascii="Arial" w:hAnsi="Arial"/>
          <w:color w:val="000000"/>
          <w:sz w:val="24"/>
          <w:szCs w:val="24"/>
        </w:rPr>
        <w:t>Entamoeba</w:t>
      </w:r>
      <w:proofErr w:type="spellEnd"/>
      <w:r w:rsidRPr="005D3BD0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Pr="005D3BD0">
        <w:rPr>
          <w:rFonts w:ascii="Arial" w:hAnsi="Arial"/>
          <w:color w:val="000000"/>
          <w:sz w:val="24"/>
          <w:szCs w:val="24"/>
        </w:rPr>
        <w:t>histolytica</w:t>
      </w:r>
      <w:proofErr w:type="spellEnd"/>
      <w:r w:rsidRPr="00D52221">
        <w:rPr>
          <w:rFonts w:ascii="Arial" w:hAnsi="Arial"/>
          <w:i w:val="0"/>
          <w:color w:val="000000"/>
          <w:sz w:val="24"/>
          <w:szCs w:val="24"/>
        </w:rPr>
        <w:t xml:space="preserve"> / </w:t>
      </w:r>
      <w:proofErr w:type="spellStart"/>
      <w:r w:rsidRPr="00D52221">
        <w:rPr>
          <w:rFonts w:ascii="Arial" w:hAnsi="Arial"/>
          <w:i w:val="0"/>
          <w:color w:val="000000"/>
          <w:sz w:val="24"/>
          <w:szCs w:val="24"/>
        </w:rPr>
        <w:t>dispar</w:t>
      </w:r>
      <w:proofErr w:type="spellEnd"/>
      <w:r w:rsidRPr="00D52221">
        <w:rPr>
          <w:rFonts w:ascii="Arial" w:hAnsi="Arial"/>
          <w:i w:val="0"/>
          <w:color w:val="000000"/>
          <w:sz w:val="24"/>
          <w:szCs w:val="24"/>
        </w:rPr>
        <w:t xml:space="preserve">, te </w:t>
      </w:r>
      <w:proofErr w:type="spellStart"/>
      <w:r w:rsidRPr="005D3BD0">
        <w:rPr>
          <w:rFonts w:ascii="Arial" w:hAnsi="Arial"/>
          <w:color w:val="000000"/>
          <w:sz w:val="24"/>
          <w:szCs w:val="24"/>
        </w:rPr>
        <w:t>Giardia</w:t>
      </w:r>
      <w:proofErr w:type="spellEnd"/>
      <w:r w:rsidRPr="005D3BD0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Pr="005D3BD0">
        <w:rPr>
          <w:rFonts w:ascii="Arial" w:hAnsi="Arial"/>
          <w:color w:val="000000"/>
          <w:sz w:val="24"/>
          <w:szCs w:val="24"/>
        </w:rPr>
        <w:t>lamblia</w:t>
      </w:r>
      <w:proofErr w:type="spellEnd"/>
      <w:r w:rsidRPr="005D3BD0">
        <w:rPr>
          <w:rFonts w:ascii="Arial" w:hAnsi="Arial"/>
          <w:color w:val="000000"/>
          <w:sz w:val="24"/>
          <w:szCs w:val="24"/>
        </w:rPr>
        <w:t>/</w:t>
      </w:r>
      <w:proofErr w:type="spellStart"/>
      <w:r w:rsidRPr="005D3BD0">
        <w:rPr>
          <w:rFonts w:ascii="Arial" w:hAnsi="Arial"/>
          <w:color w:val="000000"/>
          <w:sz w:val="24"/>
          <w:szCs w:val="24"/>
        </w:rPr>
        <w:t>Cryptosporidium</w:t>
      </w:r>
      <w:proofErr w:type="spellEnd"/>
      <w:r w:rsidRPr="005D3BD0">
        <w:rPr>
          <w:rFonts w:ascii="Arial" w:hAnsi="Arial"/>
          <w:color w:val="000000"/>
          <w:sz w:val="24"/>
          <w:szCs w:val="24"/>
        </w:rPr>
        <w:t xml:space="preserve"> </w:t>
      </w:r>
      <w:proofErr w:type="spellStart"/>
      <w:r w:rsidRPr="005D3BD0">
        <w:rPr>
          <w:rFonts w:ascii="Arial" w:hAnsi="Arial"/>
          <w:color w:val="000000"/>
          <w:sz w:val="24"/>
          <w:szCs w:val="24"/>
        </w:rPr>
        <w:t>parvum</w:t>
      </w:r>
      <w:proofErr w:type="spellEnd"/>
      <w:r w:rsidRPr="005D3BD0">
        <w:rPr>
          <w:rFonts w:ascii="Arial" w:hAnsi="Arial"/>
          <w:color w:val="000000"/>
          <w:sz w:val="24"/>
          <w:szCs w:val="24"/>
        </w:rPr>
        <w:t>)</w:t>
      </w: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Default="00E32D4B" w:rsidP="00E32D4B">
      <w:pPr>
        <w:jc w:val="both"/>
        <w:rPr>
          <w:i w:val="0"/>
        </w:rPr>
      </w:pPr>
    </w:p>
    <w:p w:rsidR="00E32D4B" w:rsidRDefault="00E32D4B" w:rsidP="00E32D4B">
      <w:pPr>
        <w:jc w:val="both"/>
        <w:rPr>
          <w:i w:val="0"/>
        </w:rPr>
      </w:pPr>
    </w:p>
    <w:p w:rsidR="00E32D4B" w:rsidRPr="00D52221" w:rsidRDefault="00E32D4B" w:rsidP="00E32D4B">
      <w:pPr>
        <w:jc w:val="both"/>
        <w:rPr>
          <w:i w:val="0"/>
        </w:rPr>
      </w:pPr>
    </w:p>
    <w:p w:rsidR="00E32D4B" w:rsidRPr="00D52221" w:rsidRDefault="00E32D4B" w:rsidP="00E32D4B">
      <w:pPr>
        <w:pStyle w:val="Heading3"/>
        <w:rPr>
          <w:i w:val="0"/>
          <w:color w:val="000000"/>
        </w:rPr>
      </w:pPr>
    </w:p>
    <w:p w:rsidR="00E32D4B" w:rsidRPr="00D52221" w:rsidRDefault="00E32D4B" w:rsidP="00E32D4B">
      <w:pPr>
        <w:pStyle w:val="Heading2"/>
      </w:pPr>
      <w:bookmarkStart w:id="4" w:name="_Toc22037781"/>
      <w:r>
        <w:t>1.4</w:t>
      </w:r>
      <w:r w:rsidRPr="00D52221">
        <w:t>.STOLICA ZA VIROLOŠKE PRETRAGE</w:t>
      </w:r>
      <w:bookmarkEnd w:id="4"/>
      <w:r w:rsidRPr="00D52221">
        <w:t xml:space="preserve"> </w:t>
      </w:r>
      <w:r w:rsidRPr="00D52221">
        <w:tab/>
      </w:r>
      <w:r w:rsidRPr="00D52221">
        <w:tab/>
      </w:r>
      <w:r w:rsidRPr="00D52221">
        <w:tab/>
      </w:r>
      <w:r w:rsidRPr="00D52221">
        <w:tab/>
      </w: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Default="00E32D4B" w:rsidP="00E32D4B">
      <w:pPr>
        <w:pStyle w:val="Heading3"/>
      </w:pPr>
      <w:bookmarkStart w:id="5" w:name="_Toc22037782"/>
      <w:r w:rsidRPr="00D52221">
        <w:t>1.</w:t>
      </w:r>
      <w:r>
        <w:t>4</w:t>
      </w:r>
      <w:r w:rsidRPr="00D52221">
        <w:t xml:space="preserve">.1. </w:t>
      </w:r>
      <w:proofErr w:type="spellStart"/>
      <w:r w:rsidRPr="00D52221">
        <w:t>Rota</w:t>
      </w:r>
      <w:proofErr w:type="spellEnd"/>
      <w:r w:rsidRPr="00D52221">
        <w:t xml:space="preserve"> i </w:t>
      </w:r>
      <w:proofErr w:type="spellStart"/>
      <w:r w:rsidRPr="00D52221">
        <w:t>Adenovirusi</w:t>
      </w:r>
      <w:bookmarkEnd w:id="5"/>
      <w:proofErr w:type="spellEnd"/>
      <w:r w:rsidRPr="00D52221">
        <w:t xml:space="preserve"> </w:t>
      </w:r>
    </w:p>
    <w:p w:rsidR="00E32D4B" w:rsidRPr="00537274" w:rsidRDefault="00E32D4B" w:rsidP="00E32D4B">
      <w:pPr>
        <w:ind w:firstLine="567"/>
        <w:rPr>
          <w:rFonts w:ascii="Arial" w:hAnsi="Arial" w:cs="Arial"/>
          <w:i w:val="0"/>
          <w:color w:val="000000"/>
          <w:sz w:val="24"/>
          <w:szCs w:val="24"/>
        </w:rPr>
      </w:pPr>
      <w:proofErr w:type="spellStart"/>
      <w:r w:rsidRPr="00537274">
        <w:rPr>
          <w:rFonts w:ascii="Arial" w:hAnsi="Arial" w:cs="Arial"/>
          <w:i w:val="0"/>
          <w:color w:val="000000"/>
          <w:sz w:val="24"/>
          <w:szCs w:val="24"/>
        </w:rPr>
        <w:t>Rota</w:t>
      </w:r>
      <w:proofErr w:type="spellEnd"/>
      <w:r w:rsidRPr="00537274">
        <w:rPr>
          <w:rFonts w:ascii="Arial" w:hAnsi="Arial" w:cs="Arial"/>
          <w:i w:val="0"/>
          <w:color w:val="000000"/>
          <w:sz w:val="24"/>
          <w:szCs w:val="24"/>
        </w:rPr>
        <w:t xml:space="preserve"> i </w:t>
      </w:r>
      <w:proofErr w:type="spellStart"/>
      <w:r w:rsidRPr="00537274">
        <w:rPr>
          <w:rFonts w:ascii="Arial" w:hAnsi="Arial" w:cs="Arial"/>
          <w:i w:val="0"/>
          <w:color w:val="000000"/>
          <w:sz w:val="24"/>
          <w:szCs w:val="24"/>
        </w:rPr>
        <w:t>Adenovirusi</w:t>
      </w:r>
      <w:proofErr w:type="spellEnd"/>
      <w:r w:rsidRPr="00537274">
        <w:rPr>
          <w:rFonts w:ascii="Arial" w:hAnsi="Arial" w:cs="Arial"/>
          <w:i w:val="0"/>
          <w:color w:val="000000"/>
          <w:sz w:val="24"/>
          <w:szCs w:val="24"/>
        </w:rPr>
        <w:t xml:space="preserve"> su najučestaliji uzročnici akutnog </w:t>
      </w:r>
      <w:proofErr w:type="spellStart"/>
      <w:r w:rsidRPr="00537274">
        <w:rPr>
          <w:rFonts w:ascii="Arial" w:hAnsi="Arial" w:cs="Arial"/>
          <w:i w:val="0"/>
          <w:color w:val="000000"/>
          <w:sz w:val="24"/>
          <w:szCs w:val="24"/>
        </w:rPr>
        <w:t>gastroenteritisa</w:t>
      </w:r>
      <w:proofErr w:type="spellEnd"/>
      <w:r w:rsidRPr="00537274">
        <w:rPr>
          <w:rFonts w:ascii="Arial" w:hAnsi="Arial" w:cs="Arial"/>
          <w:i w:val="0"/>
          <w:color w:val="000000"/>
          <w:sz w:val="24"/>
          <w:szCs w:val="24"/>
        </w:rPr>
        <w:t xml:space="preserve"> u djece. Virusni proljevi najčešće se javljaju sezonski i poprimaju obilježja epidemije.</w:t>
      </w:r>
    </w:p>
    <w:p w:rsidR="00E32D4B" w:rsidRPr="00537274" w:rsidRDefault="00E32D4B" w:rsidP="00E32D4B">
      <w:pPr>
        <w:rPr>
          <w:rFonts w:ascii="Arial" w:hAnsi="Arial" w:cs="Arial"/>
          <w:i w:val="0"/>
          <w:color w:val="000000"/>
          <w:sz w:val="24"/>
          <w:szCs w:val="24"/>
        </w:rPr>
      </w:pP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D52221">
        <w:rPr>
          <w:rFonts w:ascii="Arial" w:hAnsi="Arial"/>
          <w:i w:val="0"/>
          <w:color w:val="000000"/>
          <w:sz w:val="24"/>
        </w:rPr>
        <w:t xml:space="preserve">U našem laboratoriju se radi brzi test za dijagnostiku </w:t>
      </w:r>
      <w:proofErr w:type="spellStart"/>
      <w:r w:rsidRPr="00D52221">
        <w:rPr>
          <w:rFonts w:ascii="Arial" w:hAnsi="Arial"/>
          <w:i w:val="0"/>
          <w:color w:val="000000"/>
          <w:sz w:val="24"/>
        </w:rPr>
        <w:t>rota</w:t>
      </w:r>
      <w:proofErr w:type="spellEnd"/>
      <w:r w:rsidRPr="00D52221">
        <w:rPr>
          <w:rFonts w:ascii="Arial" w:hAnsi="Arial"/>
          <w:i w:val="0"/>
          <w:color w:val="000000"/>
          <w:sz w:val="24"/>
        </w:rPr>
        <w:t xml:space="preserve"> i </w:t>
      </w:r>
      <w:proofErr w:type="spellStart"/>
      <w:r w:rsidRPr="00D52221">
        <w:rPr>
          <w:rFonts w:ascii="Arial" w:hAnsi="Arial"/>
          <w:i w:val="0"/>
          <w:color w:val="000000"/>
          <w:sz w:val="24"/>
        </w:rPr>
        <w:t>adenovirusa</w:t>
      </w:r>
      <w:proofErr w:type="spellEnd"/>
      <w:r w:rsidRPr="00D52221">
        <w:rPr>
          <w:rFonts w:ascii="Arial" w:hAnsi="Arial"/>
          <w:i w:val="0"/>
          <w:color w:val="000000"/>
          <w:sz w:val="24"/>
        </w:rPr>
        <w:t>.</w:t>
      </w: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D52221">
        <w:rPr>
          <w:rFonts w:ascii="Arial" w:hAnsi="Arial"/>
          <w:i w:val="0"/>
          <w:color w:val="000000"/>
          <w:sz w:val="24"/>
        </w:rPr>
        <w:t xml:space="preserve">Otkrivanje virusa je olakšano ukoliko se uzorak sakupi pri pojavi simptoma bolesti. Maksimalno izlučivanje </w:t>
      </w:r>
      <w:proofErr w:type="spellStart"/>
      <w:r w:rsidRPr="00D52221">
        <w:rPr>
          <w:rFonts w:ascii="Arial" w:hAnsi="Arial"/>
          <w:i w:val="0"/>
          <w:color w:val="000000"/>
          <w:sz w:val="24"/>
        </w:rPr>
        <w:t>rota</w:t>
      </w:r>
      <w:proofErr w:type="spellEnd"/>
      <w:r w:rsidRPr="00D52221">
        <w:rPr>
          <w:rFonts w:ascii="Arial" w:hAnsi="Arial"/>
          <w:i w:val="0"/>
          <w:color w:val="000000"/>
          <w:sz w:val="24"/>
        </w:rPr>
        <w:t xml:space="preserve"> i </w:t>
      </w:r>
      <w:proofErr w:type="spellStart"/>
      <w:r w:rsidRPr="00D52221">
        <w:rPr>
          <w:rFonts w:ascii="Arial" w:hAnsi="Arial"/>
          <w:i w:val="0"/>
          <w:color w:val="000000"/>
          <w:sz w:val="24"/>
        </w:rPr>
        <w:t>adenovirusa</w:t>
      </w:r>
      <w:proofErr w:type="spellEnd"/>
      <w:r w:rsidRPr="00D52221">
        <w:rPr>
          <w:rFonts w:ascii="Arial" w:hAnsi="Arial"/>
          <w:i w:val="0"/>
          <w:color w:val="000000"/>
          <w:sz w:val="24"/>
        </w:rPr>
        <w:t xml:space="preserve"> u stolici pacijenata sa simptomima </w:t>
      </w:r>
      <w:proofErr w:type="spellStart"/>
      <w:r w:rsidRPr="00D52221">
        <w:rPr>
          <w:rFonts w:ascii="Arial" w:hAnsi="Arial"/>
          <w:i w:val="0"/>
          <w:color w:val="000000"/>
          <w:sz w:val="24"/>
        </w:rPr>
        <w:t>gastroenteritisa</w:t>
      </w:r>
      <w:proofErr w:type="spellEnd"/>
      <w:r w:rsidRPr="00D52221">
        <w:rPr>
          <w:rFonts w:ascii="Arial" w:hAnsi="Arial"/>
          <w:i w:val="0"/>
          <w:color w:val="000000"/>
          <w:sz w:val="24"/>
        </w:rPr>
        <w:t xml:space="preserve"> dešava se između 3. – 5. dana (3.-13. dana) nakon pojave simptoma.</w:t>
      </w:r>
    </w:p>
    <w:p w:rsidR="00E32D4B" w:rsidRPr="00D52221" w:rsidRDefault="00E32D4B" w:rsidP="00E32D4B">
      <w:pPr>
        <w:jc w:val="both"/>
        <w:rPr>
          <w:rFonts w:ascii="Arial" w:hAnsi="Arial" w:cs="Arial"/>
          <w:i w:val="0"/>
          <w:color w:val="000000"/>
          <w:sz w:val="24"/>
          <w:szCs w:val="24"/>
        </w:rPr>
      </w:pPr>
    </w:p>
    <w:p w:rsidR="00E32D4B" w:rsidRDefault="00E32D4B" w:rsidP="00E32D4B">
      <w:pPr>
        <w:pStyle w:val="Heading3"/>
      </w:pPr>
      <w:bookmarkStart w:id="6" w:name="_Toc22037783"/>
      <w:r w:rsidRPr="00D52221">
        <w:t>1.</w:t>
      </w:r>
      <w:r>
        <w:t>4</w:t>
      </w:r>
      <w:r w:rsidRPr="00D52221">
        <w:t xml:space="preserve">.2. </w:t>
      </w:r>
      <w:proofErr w:type="spellStart"/>
      <w:r w:rsidRPr="00D52221">
        <w:t>Norovirusi</w:t>
      </w:r>
      <w:bookmarkEnd w:id="6"/>
      <w:proofErr w:type="spellEnd"/>
      <w:r w:rsidRPr="00D52221">
        <w:t xml:space="preserve"> </w:t>
      </w:r>
    </w:p>
    <w:p w:rsidR="00E32D4B" w:rsidRPr="00D52221" w:rsidRDefault="00E32D4B" w:rsidP="00E32D4B">
      <w:pPr>
        <w:ind w:firstLine="567"/>
        <w:jc w:val="both"/>
        <w:rPr>
          <w:rFonts w:ascii="Arial" w:hAnsi="Arial" w:cs="Arial"/>
          <w:i w:val="0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 w:val="0"/>
          <w:color w:val="000000"/>
          <w:sz w:val="24"/>
          <w:szCs w:val="24"/>
        </w:rPr>
        <w:t>Norovirusi</w:t>
      </w:r>
      <w:proofErr w:type="spellEnd"/>
      <w:r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Pr="00D52221">
        <w:rPr>
          <w:rFonts w:ascii="Arial" w:hAnsi="Arial" w:cs="Arial"/>
          <w:i w:val="0"/>
          <w:color w:val="000000"/>
          <w:sz w:val="24"/>
          <w:szCs w:val="24"/>
        </w:rPr>
        <w:t xml:space="preserve">su jedni od najčešćih uzročnika epidemija </w:t>
      </w:r>
      <w:proofErr w:type="spellStart"/>
      <w:r w:rsidRPr="00D52221">
        <w:rPr>
          <w:rFonts w:ascii="Arial" w:hAnsi="Arial" w:cs="Arial"/>
          <w:i w:val="0"/>
          <w:color w:val="000000"/>
          <w:sz w:val="24"/>
          <w:szCs w:val="24"/>
        </w:rPr>
        <w:t>nebakterijskih</w:t>
      </w:r>
      <w:proofErr w:type="spellEnd"/>
      <w:r w:rsidRPr="00D52221"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proofErr w:type="spellStart"/>
      <w:r w:rsidRPr="00D52221">
        <w:rPr>
          <w:rFonts w:ascii="Arial" w:hAnsi="Arial" w:cs="Arial"/>
          <w:i w:val="0"/>
          <w:color w:val="000000"/>
          <w:sz w:val="24"/>
          <w:szCs w:val="24"/>
        </w:rPr>
        <w:t>gastroenteritisa</w:t>
      </w:r>
      <w:proofErr w:type="spellEnd"/>
      <w:r w:rsidRPr="00D52221">
        <w:rPr>
          <w:rFonts w:ascii="Arial" w:hAnsi="Arial" w:cs="Arial"/>
          <w:i w:val="0"/>
          <w:color w:val="000000"/>
          <w:sz w:val="24"/>
          <w:szCs w:val="24"/>
        </w:rPr>
        <w:t xml:space="preserve"> širom svijeta. Epidemije su vezane uz zatvorene skupine koje su u bliskom kontaktu : dječji vrtići, starački domovi, bolnički odjeli i sl. Jednako su tako česti uzročnici sporadičnih enteritisa. </w:t>
      </w:r>
      <w:proofErr w:type="spellStart"/>
      <w:r w:rsidRPr="00D52221">
        <w:rPr>
          <w:rFonts w:ascii="Arial" w:hAnsi="Arial" w:cs="Arial"/>
          <w:i w:val="0"/>
          <w:color w:val="000000"/>
          <w:sz w:val="24"/>
          <w:szCs w:val="24"/>
        </w:rPr>
        <w:t>Norovirusi</w:t>
      </w:r>
      <w:proofErr w:type="spellEnd"/>
      <w:r w:rsidRPr="00D52221">
        <w:rPr>
          <w:rFonts w:ascii="Arial" w:hAnsi="Arial" w:cs="Arial"/>
          <w:i w:val="0"/>
          <w:color w:val="000000"/>
          <w:sz w:val="24"/>
          <w:szCs w:val="24"/>
        </w:rPr>
        <w:t xml:space="preserve"> su u djece po učestalosti uzročnika proljeva na drugom mjestu, iza </w:t>
      </w:r>
      <w:proofErr w:type="spellStart"/>
      <w:r w:rsidRPr="00D52221">
        <w:rPr>
          <w:rFonts w:ascii="Arial" w:hAnsi="Arial" w:cs="Arial"/>
          <w:i w:val="0"/>
          <w:color w:val="000000"/>
          <w:sz w:val="24"/>
          <w:szCs w:val="24"/>
        </w:rPr>
        <w:t>rotavirusa</w:t>
      </w:r>
      <w:proofErr w:type="spellEnd"/>
      <w:r w:rsidRPr="00D52221">
        <w:rPr>
          <w:rFonts w:ascii="Arial" w:hAnsi="Arial" w:cs="Arial"/>
          <w:i w:val="0"/>
          <w:color w:val="000000"/>
          <w:sz w:val="24"/>
          <w:szCs w:val="24"/>
        </w:rPr>
        <w:t xml:space="preserve">. Za dokazivanje </w:t>
      </w:r>
      <w:proofErr w:type="spellStart"/>
      <w:r w:rsidRPr="00D52221">
        <w:rPr>
          <w:rFonts w:ascii="Arial" w:hAnsi="Arial" w:cs="Arial"/>
          <w:i w:val="0"/>
          <w:color w:val="000000"/>
          <w:sz w:val="24"/>
          <w:szCs w:val="24"/>
        </w:rPr>
        <w:t>Norovirusa</w:t>
      </w:r>
      <w:proofErr w:type="spellEnd"/>
      <w:r w:rsidRPr="00D52221">
        <w:rPr>
          <w:rFonts w:ascii="Arial" w:hAnsi="Arial" w:cs="Arial"/>
          <w:i w:val="0"/>
          <w:color w:val="000000"/>
          <w:sz w:val="24"/>
          <w:szCs w:val="24"/>
        </w:rPr>
        <w:t xml:space="preserve"> poželjno je uzorak  stolice testirati u prva tri dana od pojave simptoma, jer je tada i </w:t>
      </w:r>
      <w:proofErr w:type="spellStart"/>
      <w:r w:rsidRPr="00D52221">
        <w:rPr>
          <w:rFonts w:ascii="Arial" w:hAnsi="Arial" w:cs="Arial"/>
          <w:i w:val="0"/>
          <w:color w:val="000000"/>
          <w:sz w:val="24"/>
          <w:szCs w:val="24"/>
        </w:rPr>
        <w:t>najintezivnije</w:t>
      </w:r>
      <w:proofErr w:type="spellEnd"/>
      <w:r w:rsidRPr="00D52221">
        <w:rPr>
          <w:rFonts w:ascii="Arial" w:hAnsi="Arial" w:cs="Arial"/>
          <w:i w:val="0"/>
          <w:color w:val="000000"/>
          <w:sz w:val="24"/>
          <w:szCs w:val="24"/>
        </w:rPr>
        <w:t xml:space="preserve"> izlučivanje virusa stolicom. </w:t>
      </w:r>
    </w:p>
    <w:p w:rsidR="00E32D4B" w:rsidRDefault="00E32D4B" w:rsidP="00E32D4B">
      <w:pPr>
        <w:jc w:val="both"/>
        <w:rPr>
          <w:rFonts w:ascii="Arial" w:hAnsi="Arial" w:cs="Arial"/>
          <w:i w:val="0"/>
          <w:color w:val="000000"/>
          <w:sz w:val="24"/>
        </w:rPr>
      </w:pPr>
    </w:p>
    <w:p w:rsidR="00E32D4B" w:rsidRDefault="00E32D4B" w:rsidP="00E32D4B">
      <w:pPr>
        <w:pStyle w:val="Heading3"/>
      </w:pPr>
      <w:bookmarkStart w:id="7" w:name="_Toc22037784"/>
      <w:r>
        <w:t xml:space="preserve">1.4.3 </w:t>
      </w:r>
      <w:proofErr w:type="spellStart"/>
      <w:r>
        <w:t>Astrovirusi</w:t>
      </w:r>
      <w:bookmarkEnd w:id="7"/>
      <w:proofErr w:type="spellEnd"/>
    </w:p>
    <w:p w:rsidR="00E32D4B" w:rsidRPr="00E32D4B" w:rsidRDefault="00E32D4B" w:rsidP="00E32D4B">
      <w:pPr>
        <w:rPr>
          <w:rFonts w:ascii="Arial" w:hAnsi="Arial" w:cs="Arial"/>
          <w:i w:val="0"/>
          <w:color w:val="00000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      </w:t>
      </w:r>
      <w:proofErr w:type="spellStart"/>
      <w:r w:rsidRPr="00E32D4B">
        <w:rPr>
          <w:rFonts w:ascii="Arial" w:hAnsi="Arial" w:cs="Arial"/>
          <w:i w:val="0"/>
          <w:color w:val="000000"/>
          <w:sz w:val="24"/>
          <w:szCs w:val="24"/>
        </w:rPr>
        <w:t>Astrovirusi</w:t>
      </w:r>
      <w:proofErr w:type="spellEnd"/>
      <w:r w:rsidRPr="00E32D4B">
        <w:rPr>
          <w:rFonts w:ascii="Arial" w:hAnsi="Arial" w:cs="Arial"/>
          <w:i w:val="0"/>
          <w:color w:val="000000"/>
          <w:sz w:val="24"/>
          <w:szCs w:val="24"/>
        </w:rPr>
        <w:t xml:space="preserve"> su uzročnici 5-8% </w:t>
      </w:r>
      <w:proofErr w:type="spellStart"/>
      <w:r w:rsidRPr="00E32D4B">
        <w:rPr>
          <w:rFonts w:ascii="Arial" w:hAnsi="Arial" w:cs="Arial"/>
          <w:i w:val="0"/>
          <w:color w:val="000000"/>
          <w:sz w:val="24"/>
          <w:szCs w:val="24"/>
        </w:rPr>
        <w:t>infektinih</w:t>
      </w:r>
      <w:proofErr w:type="spellEnd"/>
      <w:r w:rsidRPr="00E32D4B">
        <w:rPr>
          <w:rFonts w:ascii="Arial" w:hAnsi="Arial" w:cs="Arial"/>
          <w:i w:val="0"/>
          <w:color w:val="000000"/>
          <w:sz w:val="24"/>
          <w:szCs w:val="24"/>
        </w:rPr>
        <w:t xml:space="preserve"> proljeva. Uzrokuju epidemije proljeva u vrtićima, domovima za stare i nemoćne i dječjim bolničkim odjelima.</w:t>
      </w:r>
    </w:p>
    <w:p w:rsidR="00E32D4B" w:rsidRPr="00342781" w:rsidRDefault="00E32D4B" w:rsidP="00E32D4B">
      <w:pPr>
        <w:rPr>
          <w:rFonts w:ascii="Arial" w:hAnsi="Arial" w:cs="Arial"/>
          <w:i w:val="0"/>
          <w:color w:val="000000"/>
          <w:sz w:val="24"/>
          <w:szCs w:val="24"/>
        </w:rPr>
      </w:pPr>
      <w:r w:rsidRPr="00E32D4B">
        <w:rPr>
          <w:rFonts w:ascii="Arial" w:hAnsi="Arial" w:cs="Arial"/>
          <w:i w:val="0"/>
          <w:color w:val="000000"/>
          <w:sz w:val="24"/>
          <w:szCs w:val="24"/>
        </w:rPr>
        <w:t>Češće se javlja u zimskim mjesecima. Uzrokuje blagi proljev s vodenastim stolicama koji traje 1-5 dana.</w:t>
      </w:r>
      <w:bookmarkStart w:id="8" w:name="_GoBack"/>
      <w:bookmarkEnd w:id="8"/>
    </w:p>
    <w:p w:rsidR="00E32D4B" w:rsidRDefault="00E32D4B" w:rsidP="00E32D4B">
      <w:pPr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      </w:t>
      </w:r>
    </w:p>
    <w:p w:rsidR="00E32D4B" w:rsidRPr="00D52221" w:rsidRDefault="00E32D4B" w:rsidP="00E32D4B">
      <w:pPr>
        <w:rPr>
          <w:rFonts w:ascii="Arial" w:hAnsi="Arial" w:cs="Arial"/>
          <w:i w:val="0"/>
          <w:color w:val="000000"/>
          <w:sz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  </w:t>
      </w:r>
      <w:r w:rsidRPr="00D52221">
        <w:rPr>
          <w:rFonts w:ascii="Arial" w:hAnsi="Arial" w:cs="Arial"/>
          <w:i w:val="0"/>
          <w:color w:val="000000"/>
          <w:sz w:val="24"/>
        </w:rPr>
        <w:t xml:space="preserve">Mikrobiološka dijagnostika virusa u stolici u Službi za mikrobiologiju i parazitologiju provodi se dokazom antigena  </w:t>
      </w:r>
      <w:proofErr w:type="spellStart"/>
      <w:r w:rsidRPr="00D52221">
        <w:rPr>
          <w:rFonts w:ascii="Arial" w:hAnsi="Arial" w:cs="Arial"/>
          <w:i w:val="0"/>
          <w:color w:val="000000"/>
          <w:sz w:val="24"/>
        </w:rPr>
        <w:t>imunokromatorafskim</w:t>
      </w:r>
      <w:proofErr w:type="spellEnd"/>
      <w:r w:rsidRPr="00D52221">
        <w:rPr>
          <w:rFonts w:ascii="Arial" w:hAnsi="Arial" w:cs="Arial"/>
          <w:i w:val="0"/>
          <w:color w:val="000000"/>
          <w:sz w:val="24"/>
        </w:rPr>
        <w:t xml:space="preserve"> testom.</w:t>
      </w: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D52221">
        <w:rPr>
          <w:rFonts w:ascii="Arial" w:hAnsi="Arial"/>
          <w:i w:val="0"/>
          <w:color w:val="000000"/>
          <w:sz w:val="24"/>
        </w:rPr>
        <w:t>UZIMANJE</w:t>
      </w:r>
    </w:p>
    <w:p w:rsidR="00E32D4B" w:rsidRPr="00D52221" w:rsidRDefault="00E32D4B" w:rsidP="00E32D4B">
      <w:pPr>
        <w:pStyle w:val="BodyText"/>
        <w:ind w:left="360"/>
        <w:jc w:val="both"/>
        <w:rPr>
          <w:rFonts w:ascii="Arial" w:hAnsi="Arial"/>
          <w:color w:val="000000"/>
        </w:rPr>
      </w:pPr>
      <w:r w:rsidRPr="00D52221">
        <w:rPr>
          <w:rFonts w:ascii="Arial" w:hAnsi="Arial"/>
          <w:color w:val="000000"/>
        </w:rPr>
        <w:t>1.   Uzorak stolice treba uzeti u čistu, suhu posudicu koja ne sadrži</w:t>
      </w:r>
    </w:p>
    <w:p w:rsidR="00E32D4B" w:rsidRPr="00D52221" w:rsidRDefault="00E32D4B" w:rsidP="00E32D4B">
      <w:pPr>
        <w:pStyle w:val="BodyText"/>
        <w:ind w:left="360"/>
        <w:jc w:val="both"/>
        <w:rPr>
          <w:rFonts w:ascii="Arial" w:hAnsi="Arial"/>
          <w:color w:val="000000"/>
        </w:rPr>
      </w:pPr>
      <w:r w:rsidRPr="00D52221">
        <w:rPr>
          <w:rFonts w:ascii="Arial" w:hAnsi="Arial"/>
          <w:color w:val="000000"/>
        </w:rPr>
        <w:t xml:space="preserve">      nikakav deterdžent, transportnu podlogu ili konzervans.</w:t>
      </w:r>
    </w:p>
    <w:p w:rsidR="00E32D4B" w:rsidRPr="00D52221" w:rsidRDefault="00E32D4B" w:rsidP="00E32D4B">
      <w:pPr>
        <w:rPr>
          <w:rFonts w:ascii="Arial" w:hAnsi="Arial"/>
          <w:i w:val="0"/>
          <w:color w:val="000000"/>
          <w:sz w:val="24"/>
          <w:szCs w:val="24"/>
          <w:shd w:val="clear" w:color="auto" w:fill="D9D9D9"/>
        </w:rPr>
      </w:pPr>
      <w:r w:rsidRPr="00D52221">
        <w:rPr>
          <w:rFonts w:ascii="Arial" w:hAnsi="Arial"/>
          <w:i w:val="0"/>
          <w:color w:val="000000"/>
          <w:sz w:val="24"/>
          <w:szCs w:val="24"/>
        </w:rPr>
        <w:t xml:space="preserve">      2.   Stolica se uzima iz noćne posude (ili na sanitarni uložak za</w:t>
      </w:r>
      <w:r w:rsidRPr="00D52221">
        <w:rPr>
          <w:rFonts w:ascii="Arial" w:hAnsi="Arial"/>
          <w:i w:val="0"/>
          <w:color w:val="000000"/>
          <w:sz w:val="24"/>
          <w:szCs w:val="24"/>
          <w:shd w:val="clear" w:color="auto" w:fill="D9D9D9"/>
        </w:rPr>
        <w:t xml:space="preserve">   </w:t>
      </w:r>
    </w:p>
    <w:p w:rsidR="00E32D4B" w:rsidRPr="00D52221" w:rsidRDefault="00E32D4B" w:rsidP="00E32D4B">
      <w:pPr>
        <w:pStyle w:val="BodyText"/>
        <w:ind w:left="360"/>
        <w:jc w:val="both"/>
        <w:rPr>
          <w:rFonts w:ascii="Arial" w:hAnsi="Arial"/>
          <w:color w:val="000000"/>
        </w:rPr>
      </w:pPr>
      <w:r w:rsidRPr="00D52221">
        <w:rPr>
          <w:rFonts w:ascii="Arial" w:hAnsi="Arial"/>
          <w:color w:val="000000"/>
        </w:rPr>
        <w:t xml:space="preserve">      prikupljanje stolice) koja mora biti čista i suha (ne mora biti sterilna)</w:t>
      </w:r>
    </w:p>
    <w:p w:rsidR="00E32D4B" w:rsidRPr="00D52221" w:rsidRDefault="00E32D4B" w:rsidP="00E32D4B">
      <w:pPr>
        <w:pStyle w:val="BodyText"/>
        <w:ind w:left="360"/>
        <w:jc w:val="both"/>
        <w:rPr>
          <w:rFonts w:ascii="Arial" w:hAnsi="Arial"/>
          <w:color w:val="000000"/>
        </w:rPr>
      </w:pPr>
      <w:r w:rsidRPr="00D52221">
        <w:rPr>
          <w:rFonts w:ascii="Arial" w:hAnsi="Arial"/>
          <w:color w:val="000000"/>
        </w:rPr>
        <w:t>3.   Uzorak se uzima žličicom koja je pričvršćena na čep posudice.</w:t>
      </w:r>
    </w:p>
    <w:p w:rsidR="00E32D4B" w:rsidRPr="00D52221" w:rsidRDefault="00E32D4B" w:rsidP="00E32D4B">
      <w:pPr>
        <w:ind w:left="360"/>
        <w:jc w:val="both"/>
        <w:rPr>
          <w:rFonts w:ascii="Arial" w:hAnsi="Arial"/>
          <w:i w:val="0"/>
          <w:color w:val="000000"/>
          <w:sz w:val="24"/>
        </w:rPr>
      </w:pPr>
      <w:r w:rsidRPr="00D52221">
        <w:rPr>
          <w:rFonts w:ascii="Arial" w:hAnsi="Arial"/>
          <w:i w:val="0"/>
          <w:color w:val="000000"/>
          <w:sz w:val="24"/>
        </w:rPr>
        <w:t>4.    Preporuča se sakupiti 1 – 2 ml ili oko 1-</w:t>
      </w:r>
      <w:smartTag w:uri="urn:schemas-microsoft-com:office:smarttags" w:element="metricconverter">
        <w:smartTagPr>
          <w:attr w:name="ProductID" w:val="2 g"/>
        </w:smartTagPr>
        <w:r w:rsidRPr="00D52221">
          <w:rPr>
            <w:rFonts w:ascii="Arial" w:hAnsi="Arial"/>
            <w:i w:val="0"/>
            <w:color w:val="000000"/>
            <w:sz w:val="24"/>
          </w:rPr>
          <w:t>2 g</w:t>
        </w:r>
      </w:smartTag>
      <w:r w:rsidRPr="00D52221">
        <w:rPr>
          <w:rFonts w:ascii="Arial" w:hAnsi="Arial"/>
          <w:i w:val="0"/>
          <w:color w:val="000000"/>
          <w:sz w:val="24"/>
        </w:rPr>
        <w:t xml:space="preserve"> stolice.</w:t>
      </w:r>
    </w:p>
    <w:p w:rsidR="00E32D4B" w:rsidRPr="00D52221" w:rsidRDefault="00E32D4B" w:rsidP="00E32D4B">
      <w:pPr>
        <w:ind w:left="360"/>
        <w:jc w:val="both"/>
        <w:rPr>
          <w:rFonts w:ascii="Arial" w:hAnsi="Arial"/>
          <w:i w:val="0"/>
          <w:color w:val="000000"/>
          <w:sz w:val="24"/>
        </w:rPr>
      </w:pPr>
      <w:r w:rsidRPr="00D52221">
        <w:rPr>
          <w:rFonts w:ascii="Arial" w:hAnsi="Arial"/>
          <w:i w:val="0"/>
          <w:color w:val="000000"/>
          <w:sz w:val="24"/>
        </w:rPr>
        <w:t>5.    Dobro oprati ruke nakon uzimanja uzorka.</w:t>
      </w:r>
    </w:p>
    <w:p w:rsidR="00E32D4B" w:rsidRPr="00D52221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  <w:r w:rsidRPr="00D52221">
        <w:rPr>
          <w:rFonts w:ascii="Arial" w:hAnsi="Arial"/>
          <w:i w:val="0"/>
          <w:color w:val="000000"/>
          <w:sz w:val="24"/>
        </w:rPr>
        <w:t xml:space="preserve">      6.   Uzorak stolice dostaviti u laboratorij unutar 6 sati po skupljanju.</w:t>
      </w:r>
    </w:p>
    <w:p w:rsidR="00E32D4B" w:rsidRPr="00D52221" w:rsidRDefault="00E32D4B" w:rsidP="00E32D4B">
      <w:pPr>
        <w:ind w:left="360"/>
        <w:jc w:val="both"/>
        <w:rPr>
          <w:rFonts w:ascii="Arial" w:hAnsi="Arial"/>
          <w:i w:val="0"/>
          <w:color w:val="000000"/>
          <w:sz w:val="24"/>
        </w:rPr>
      </w:pPr>
    </w:p>
    <w:p w:rsidR="00E32D4B" w:rsidRPr="00D52221" w:rsidRDefault="00E32D4B" w:rsidP="00E32D4B">
      <w:pPr>
        <w:ind w:left="360"/>
        <w:jc w:val="both"/>
        <w:rPr>
          <w:rFonts w:ascii="Arial" w:hAnsi="Arial"/>
          <w:i w:val="0"/>
          <w:color w:val="000000"/>
          <w:sz w:val="24"/>
        </w:rPr>
      </w:pPr>
    </w:p>
    <w:p w:rsidR="00E32D4B" w:rsidRPr="00D52221" w:rsidRDefault="00E32D4B" w:rsidP="00E32D4B">
      <w:pPr>
        <w:ind w:left="360"/>
        <w:jc w:val="both"/>
        <w:rPr>
          <w:rFonts w:ascii="Arial" w:hAnsi="Arial"/>
          <w:i w:val="0"/>
          <w:color w:val="000000"/>
          <w:sz w:val="24"/>
        </w:rPr>
      </w:pPr>
      <w:r w:rsidRPr="00D52221">
        <w:rPr>
          <w:rFonts w:ascii="Arial" w:hAnsi="Arial"/>
          <w:i w:val="0"/>
          <w:color w:val="000000"/>
          <w:sz w:val="24"/>
        </w:rPr>
        <w:t xml:space="preserve">NALAZ </w:t>
      </w:r>
    </w:p>
    <w:p w:rsidR="00E32D4B" w:rsidRPr="00B12BA0" w:rsidRDefault="00E32D4B" w:rsidP="00E32D4B">
      <w:pPr>
        <w:ind w:left="360"/>
        <w:jc w:val="both"/>
        <w:rPr>
          <w:rFonts w:ascii="Arial" w:hAnsi="Arial"/>
          <w:i w:val="0"/>
          <w:color w:val="000000"/>
          <w:sz w:val="24"/>
        </w:rPr>
      </w:pPr>
      <w:r w:rsidRPr="00D52221">
        <w:rPr>
          <w:rFonts w:ascii="Arial" w:hAnsi="Arial"/>
          <w:i w:val="0"/>
          <w:color w:val="000000"/>
          <w:sz w:val="24"/>
        </w:rPr>
        <w:t xml:space="preserve">Nalazi se izdaju sutradan a po dogovoru i  istog dana </w:t>
      </w:r>
      <w:proofErr w:type="spellStart"/>
      <w:r w:rsidRPr="00D52221">
        <w:rPr>
          <w:rFonts w:ascii="Arial" w:hAnsi="Arial"/>
          <w:i w:val="0"/>
          <w:color w:val="000000"/>
          <w:sz w:val="24"/>
        </w:rPr>
        <w:t>tj</w:t>
      </w:r>
      <w:proofErr w:type="spellEnd"/>
      <w:r w:rsidRPr="00D52221">
        <w:rPr>
          <w:rFonts w:ascii="Arial" w:hAnsi="Arial"/>
          <w:i w:val="0"/>
          <w:color w:val="000000"/>
          <w:sz w:val="24"/>
        </w:rPr>
        <w:t xml:space="preserve"> u roku 1 sata  od prijema.</w:t>
      </w:r>
      <w:r w:rsidRPr="00B12BA0">
        <w:rPr>
          <w:rFonts w:ascii="Arial" w:hAnsi="Arial"/>
          <w:i w:val="0"/>
          <w:color w:val="000000"/>
          <w:sz w:val="24"/>
        </w:rPr>
        <w:t xml:space="preserve"> Informacije se mogu dobiti na telefon 300 853.</w:t>
      </w:r>
    </w:p>
    <w:p w:rsidR="00E32D4B" w:rsidRPr="00B12BA0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B12BA0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B12BA0" w:rsidRDefault="00E32D4B" w:rsidP="00E32D4B">
      <w:pPr>
        <w:jc w:val="both"/>
        <w:rPr>
          <w:rFonts w:ascii="Arial" w:hAnsi="Arial"/>
          <w:i w:val="0"/>
          <w:color w:val="000000"/>
          <w:sz w:val="24"/>
        </w:rPr>
      </w:pPr>
    </w:p>
    <w:p w:rsidR="00E32D4B" w:rsidRPr="00B12BA0" w:rsidRDefault="00E32D4B" w:rsidP="00E32D4B">
      <w:pPr>
        <w:pStyle w:val="Heading2"/>
        <w:rPr>
          <w:i/>
          <w:color w:val="000000"/>
        </w:rPr>
      </w:pPr>
      <w:bookmarkStart w:id="9" w:name="_Toc22037785"/>
      <w:r w:rsidRPr="00B12BA0">
        <w:t>1.</w:t>
      </w:r>
      <w:r>
        <w:t>5</w:t>
      </w:r>
      <w:r w:rsidRPr="00B12BA0">
        <w:t xml:space="preserve">. STOLICA ZA ODREĐIVANJE </w:t>
      </w:r>
      <w:r>
        <w:t xml:space="preserve"> </w:t>
      </w:r>
      <w:proofErr w:type="spellStart"/>
      <w:r w:rsidRPr="00343641">
        <w:rPr>
          <w:i/>
        </w:rPr>
        <w:t>Clostridium</w:t>
      </w:r>
      <w:proofErr w:type="spellEnd"/>
      <w:r w:rsidRPr="00343641">
        <w:rPr>
          <w:i/>
        </w:rPr>
        <w:t xml:space="preserve"> </w:t>
      </w:r>
      <w:proofErr w:type="spellStart"/>
      <w:r w:rsidRPr="00343641">
        <w:rPr>
          <w:i/>
        </w:rPr>
        <w:t>difficile</w:t>
      </w:r>
      <w:bookmarkEnd w:id="9"/>
      <w:proofErr w:type="spellEnd"/>
    </w:p>
    <w:p w:rsidR="00E32D4B" w:rsidRDefault="00E32D4B" w:rsidP="00E32D4B">
      <w:pPr>
        <w:pStyle w:val="BodyText"/>
        <w:ind w:firstLine="567"/>
        <w:jc w:val="both"/>
        <w:rPr>
          <w:rFonts w:ascii="Arial" w:hAnsi="Arial" w:cs="Arial"/>
          <w:color w:val="000000"/>
        </w:rPr>
      </w:pPr>
      <w:r w:rsidRPr="00B12BA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</w:p>
    <w:p w:rsidR="00E32D4B" w:rsidRPr="002D4C6B" w:rsidRDefault="00E32D4B" w:rsidP="00E32D4B">
      <w:pPr>
        <w:pStyle w:val="BodyText"/>
        <w:jc w:val="both"/>
        <w:rPr>
          <w:rFonts w:ascii="Arial" w:hAnsi="Arial" w:cs="Arial"/>
          <w:color w:val="000000"/>
          <w:szCs w:val="24"/>
        </w:rPr>
      </w:pPr>
    </w:p>
    <w:p w:rsidR="00E32D4B" w:rsidRPr="002D4C6B" w:rsidRDefault="00E32D4B" w:rsidP="00E32D4B">
      <w:pPr>
        <w:rPr>
          <w:rFonts w:ascii="Arial" w:hAnsi="Arial" w:cs="Arial"/>
          <w:b/>
          <w:i w:val="0"/>
          <w:color w:val="000000"/>
          <w:sz w:val="24"/>
          <w:szCs w:val="24"/>
        </w:rPr>
      </w:pPr>
      <w:r w:rsidRPr="002D4C6B">
        <w:rPr>
          <w:rFonts w:ascii="Arial" w:hAnsi="Arial" w:cs="Arial"/>
          <w:b/>
          <w:i w:val="0"/>
          <w:color w:val="000000"/>
          <w:sz w:val="24"/>
          <w:szCs w:val="24"/>
        </w:rPr>
        <w:t>INFEKCIJE POVEZANE SA CLOSTRIDIOIDES DIFFICILE</w:t>
      </w:r>
    </w:p>
    <w:p w:rsidR="00E32D4B" w:rsidRPr="002D4C6B" w:rsidRDefault="00E32D4B" w:rsidP="00E32D4B">
      <w:pPr>
        <w:rPr>
          <w:rFonts w:ascii="Arial" w:hAnsi="Arial" w:cs="Arial"/>
          <w:color w:val="000000"/>
          <w:sz w:val="24"/>
          <w:szCs w:val="24"/>
        </w:rPr>
      </w:pPr>
    </w:p>
    <w:p w:rsidR="00E32D4B" w:rsidRPr="002D4C6B" w:rsidRDefault="00E32D4B" w:rsidP="00E32D4B">
      <w:pPr>
        <w:rPr>
          <w:rFonts w:ascii="Arial" w:hAnsi="Arial" w:cs="Arial"/>
          <w:i w:val="0"/>
          <w:color w:val="000000"/>
          <w:sz w:val="24"/>
          <w:szCs w:val="24"/>
        </w:rPr>
      </w:pPr>
      <w:proofErr w:type="spellStart"/>
      <w:r w:rsidRPr="002D4C6B">
        <w:rPr>
          <w:rFonts w:ascii="Arial" w:hAnsi="Arial" w:cs="Arial"/>
          <w:color w:val="000000"/>
          <w:sz w:val="24"/>
          <w:szCs w:val="24"/>
        </w:rPr>
        <w:t>Clostridioides</w:t>
      </w:r>
      <w:proofErr w:type="spellEnd"/>
      <w:r w:rsidRPr="002D4C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D4C6B">
        <w:rPr>
          <w:rFonts w:ascii="Arial" w:hAnsi="Arial" w:cs="Arial"/>
          <w:color w:val="000000"/>
          <w:sz w:val="24"/>
          <w:szCs w:val="24"/>
        </w:rPr>
        <w:t>difficile</w:t>
      </w:r>
      <w:proofErr w:type="spellEnd"/>
      <w:r w:rsidRPr="002D4C6B">
        <w:rPr>
          <w:rFonts w:ascii="Arial" w:hAnsi="Arial" w:cs="Arial"/>
          <w:color w:val="000000"/>
          <w:sz w:val="24"/>
          <w:szCs w:val="24"/>
        </w:rPr>
        <w:t xml:space="preserve"> j</w:t>
      </w:r>
      <w:r w:rsidRPr="002D4C6B">
        <w:rPr>
          <w:rFonts w:ascii="Arial" w:hAnsi="Arial" w:cs="Arial"/>
          <w:i w:val="0"/>
          <w:color w:val="000000"/>
          <w:sz w:val="24"/>
          <w:szCs w:val="24"/>
        </w:rPr>
        <w:t xml:space="preserve">e anaerobna </w:t>
      </w:r>
      <w:proofErr w:type="spellStart"/>
      <w:r w:rsidRPr="002D4C6B">
        <w:rPr>
          <w:rFonts w:ascii="Arial" w:hAnsi="Arial" w:cs="Arial"/>
          <w:i w:val="0"/>
          <w:color w:val="000000"/>
          <w:sz w:val="24"/>
          <w:szCs w:val="24"/>
        </w:rPr>
        <w:t>sporogena</w:t>
      </w:r>
      <w:proofErr w:type="spellEnd"/>
      <w:r w:rsidRPr="002D4C6B">
        <w:rPr>
          <w:rFonts w:ascii="Arial" w:hAnsi="Arial" w:cs="Arial"/>
          <w:i w:val="0"/>
          <w:color w:val="000000"/>
          <w:sz w:val="24"/>
          <w:szCs w:val="24"/>
        </w:rPr>
        <w:t xml:space="preserve"> gram pozitivna bakterija, najčešći uzročnik proljeva stečenih u zdravstvenim ustanovama. Rizični čimbenici za razvoj infekcija povezanih s </w:t>
      </w:r>
      <w:proofErr w:type="spellStart"/>
      <w:r w:rsidRPr="002D4C6B">
        <w:rPr>
          <w:rFonts w:ascii="Arial" w:hAnsi="Arial" w:cs="Arial"/>
          <w:color w:val="000000"/>
          <w:sz w:val="24"/>
          <w:szCs w:val="24"/>
        </w:rPr>
        <w:t>C.difficile</w:t>
      </w:r>
      <w:proofErr w:type="spellEnd"/>
      <w:r w:rsidRPr="002D4C6B">
        <w:rPr>
          <w:rFonts w:ascii="Arial" w:hAnsi="Arial" w:cs="Arial"/>
          <w:i w:val="0"/>
          <w:color w:val="000000"/>
          <w:sz w:val="24"/>
          <w:szCs w:val="24"/>
        </w:rPr>
        <w:t xml:space="preserve"> su brojni, a najčešće su to  bolesnici starije dobi (&gt; 65 godina) s </w:t>
      </w:r>
      <w:proofErr w:type="spellStart"/>
      <w:r w:rsidRPr="002D4C6B">
        <w:rPr>
          <w:rFonts w:ascii="Arial" w:hAnsi="Arial" w:cs="Arial"/>
          <w:i w:val="0"/>
          <w:color w:val="000000"/>
          <w:sz w:val="24"/>
          <w:szCs w:val="24"/>
        </w:rPr>
        <w:t>komorbiditetnim</w:t>
      </w:r>
      <w:proofErr w:type="spellEnd"/>
      <w:r w:rsidRPr="002D4C6B">
        <w:rPr>
          <w:rFonts w:ascii="Arial" w:hAnsi="Arial" w:cs="Arial"/>
          <w:i w:val="0"/>
          <w:color w:val="000000"/>
          <w:sz w:val="24"/>
          <w:szCs w:val="24"/>
        </w:rPr>
        <w:t xml:space="preserve"> stanjima i slabim </w:t>
      </w:r>
      <w:proofErr w:type="spellStart"/>
      <w:r w:rsidRPr="002D4C6B">
        <w:rPr>
          <w:rFonts w:ascii="Arial" w:hAnsi="Arial" w:cs="Arial"/>
          <w:i w:val="0"/>
          <w:color w:val="000000"/>
          <w:sz w:val="24"/>
          <w:szCs w:val="24"/>
        </w:rPr>
        <w:t>imunosnim</w:t>
      </w:r>
      <w:proofErr w:type="spellEnd"/>
      <w:r w:rsidRPr="002D4C6B">
        <w:rPr>
          <w:rFonts w:ascii="Arial" w:hAnsi="Arial" w:cs="Arial"/>
          <w:i w:val="0"/>
          <w:color w:val="000000"/>
          <w:sz w:val="24"/>
          <w:szCs w:val="24"/>
        </w:rPr>
        <w:t xml:space="preserve"> odgovorom domaćina, produljena hospitalizacija, izlaganje antibioticima, osobito </w:t>
      </w:r>
      <w:proofErr w:type="spellStart"/>
      <w:r w:rsidRPr="002D4C6B">
        <w:rPr>
          <w:rFonts w:ascii="Arial" w:hAnsi="Arial" w:cs="Arial"/>
          <w:i w:val="0"/>
          <w:color w:val="000000"/>
          <w:sz w:val="24"/>
          <w:szCs w:val="24"/>
        </w:rPr>
        <w:t>cefalosporinima</w:t>
      </w:r>
      <w:proofErr w:type="spellEnd"/>
      <w:r w:rsidRPr="002D4C6B">
        <w:rPr>
          <w:rFonts w:ascii="Arial" w:hAnsi="Arial" w:cs="Arial"/>
          <w:i w:val="0"/>
          <w:color w:val="000000"/>
          <w:sz w:val="24"/>
          <w:szCs w:val="24"/>
        </w:rPr>
        <w:t xml:space="preserve">, </w:t>
      </w:r>
      <w:proofErr w:type="spellStart"/>
      <w:r w:rsidRPr="002D4C6B">
        <w:rPr>
          <w:rFonts w:ascii="Arial" w:hAnsi="Arial" w:cs="Arial"/>
          <w:i w:val="0"/>
          <w:color w:val="000000"/>
          <w:sz w:val="24"/>
          <w:szCs w:val="24"/>
        </w:rPr>
        <w:t>kinolonima</w:t>
      </w:r>
      <w:proofErr w:type="spellEnd"/>
      <w:r w:rsidRPr="002D4C6B">
        <w:rPr>
          <w:rFonts w:ascii="Arial" w:hAnsi="Arial" w:cs="Arial"/>
          <w:i w:val="0"/>
          <w:color w:val="000000"/>
          <w:sz w:val="24"/>
          <w:szCs w:val="24"/>
        </w:rPr>
        <w:t xml:space="preserve">, </w:t>
      </w:r>
      <w:proofErr w:type="spellStart"/>
      <w:r w:rsidRPr="002D4C6B">
        <w:rPr>
          <w:rFonts w:ascii="Arial" w:hAnsi="Arial" w:cs="Arial"/>
          <w:i w:val="0"/>
          <w:color w:val="000000"/>
          <w:sz w:val="24"/>
          <w:szCs w:val="24"/>
        </w:rPr>
        <w:t>klindamicinu</w:t>
      </w:r>
      <w:proofErr w:type="spellEnd"/>
      <w:r w:rsidRPr="002D4C6B">
        <w:rPr>
          <w:rFonts w:ascii="Arial" w:hAnsi="Arial" w:cs="Arial"/>
          <w:i w:val="0"/>
          <w:color w:val="000000"/>
          <w:sz w:val="24"/>
          <w:szCs w:val="24"/>
        </w:rPr>
        <w:t xml:space="preserve"> i </w:t>
      </w:r>
      <w:proofErr w:type="spellStart"/>
      <w:r w:rsidRPr="002D4C6B">
        <w:rPr>
          <w:rFonts w:ascii="Arial" w:hAnsi="Arial" w:cs="Arial"/>
          <w:i w:val="0"/>
          <w:color w:val="000000"/>
          <w:sz w:val="24"/>
          <w:szCs w:val="24"/>
        </w:rPr>
        <w:t>koamoksiklavu</w:t>
      </w:r>
      <w:proofErr w:type="spellEnd"/>
      <w:r w:rsidRPr="002D4C6B">
        <w:rPr>
          <w:rFonts w:ascii="Arial" w:hAnsi="Arial" w:cs="Arial"/>
          <w:i w:val="0"/>
          <w:color w:val="000000"/>
          <w:sz w:val="24"/>
          <w:szCs w:val="24"/>
        </w:rPr>
        <w:t xml:space="preserve">, </w:t>
      </w:r>
      <w:proofErr w:type="spellStart"/>
      <w:r w:rsidRPr="002D4C6B">
        <w:rPr>
          <w:rFonts w:ascii="Arial" w:hAnsi="Arial" w:cs="Arial"/>
          <w:i w:val="0"/>
          <w:color w:val="000000"/>
          <w:sz w:val="24"/>
          <w:szCs w:val="24"/>
        </w:rPr>
        <w:t>imunosuprimirani</w:t>
      </w:r>
      <w:proofErr w:type="spellEnd"/>
      <w:r w:rsidRPr="002D4C6B">
        <w:rPr>
          <w:rFonts w:ascii="Arial" w:hAnsi="Arial" w:cs="Arial"/>
          <w:i w:val="0"/>
          <w:color w:val="000000"/>
          <w:sz w:val="24"/>
          <w:szCs w:val="24"/>
        </w:rPr>
        <w:t xml:space="preserve"> bolesnici, gastrointestinalne bolesti, izlaganje lijekovima koji suprimiraju želučanu kiselinu, te prisutnost </w:t>
      </w:r>
      <w:proofErr w:type="spellStart"/>
      <w:r w:rsidRPr="002D4C6B">
        <w:rPr>
          <w:rFonts w:ascii="Arial" w:hAnsi="Arial" w:cs="Arial"/>
          <w:i w:val="0"/>
          <w:color w:val="000000"/>
          <w:sz w:val="24"/>
          <w:szCs w:val="24"/>
        </w:rPr>
        <w:t>nazogastrične</w:t>
      </w:r>
      <w:proofErr w:type="spellEnd"/>
      <w:r w:rsidRPr="002D4C6B">
        <w:rPr>
          <w:rFonts w:ascii="Arial" w:hAnsi="Arial" w:cs="Arial"/>
          <w:i w:val="0"/>
          <w:color w:val="000000"/>
          <w:sz w:val="24"/>
          <w:szCs w:val="24"/>
        </w:rPr>
        <w:t xml:space="preserve"> sonde i bolesnici na enteralnoj prehrani. </w:t>
      </w:r>
    </w:p>
    <w:p w:rsidR="00E32D4B" w:rsidRPr="002D4C6B" w:rsidRDefault="00E32D4B" w:rsidP="00E32D4B">
      <w:pPr>
        <w:jc w:val="both"/>
        <w:rPr>
          <w:rFonts w:ascii="Arial" w:hAnsi="Arial" w:cs="Arial"/>
          <w:i w:val="0"/>
          <w:color w:val="000000"/>
          <w:sz w:val="24"/>
          <w:szCs w:val="24"/>
        </w:rPr>
      </w:pPr>
    </w:p>
    <w:p w:rsidR="00E32D4B" w:rsidRPr="002D4C6B" w:rsidRDefault="00E32D4B" w:rsidP="00E32D4B">
      <w:pPr>
        <w:jc w:val="both"/>
        <w:rPr>
          <w:rFonts w:ascii="Arial" w:hAnsi="Arial" w:cs="Arial"/>
          <w:i w:val="0"/>
          <w:color w:val="000000"/>
          <w:sz w:val="24"/>
          <w:szCs w:val="24"/>
        </w:rPr>
      </w:pPr>
      <w:r w:rsidRPr="002D4C6B">
        <w:rPr>
          <w:rFonts w:ascii="Arial" w:hAnsi="Arial" w:cs="Arial"/>
          <w:i w:val="0"/>
          <w:color w:val="000000"/>
          <w:sz w:val="24"/>
          <w:szCs w:val="24"/>
        </w:rPr>
        <w:t xml:space="preserve">Mikrobiološka dijagnostika infekcija uzrokovanih s </w:t>
      </w:r>
      <w:proofErr w:type="spellStart"/>
      <w:r w:rsidRPr="002D4C6B">
        <w:rPr>
          <w:rFonts w:ascii="Arial" w:hAnsi="Arial" w:cs="Arial"/>
          <w:color w:val="000000"/>
          <w:sz w:val="24"/>
          <w:szCs w:val="24"/>
        </w:rPr>
        <w:t>Clostridioides</w:t>
      </w:r>
      <w:proofErr w:type="spellEnd"/>
      <w:r w:rsidRPr="002D4C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D4C6B">
        <w:rPr>
          <w:rFonts w:ascii="Arial" w:hAnsi="Arial" w:cs="Arial"/>
          <w:color w:val="000000"/>
          <w:sz w:val="24"/>
          <w:szCs w:val="24"/>
        </w:rPr>
        <w:t>difficile</w:t>
      </w:r>
      <w:proofErr w:type="spellEnd"/>
      <w:r w:rsidRPr="002D4C6B">
        <w:rPr>
          <w:rFonts w:ascii="Arial" w:hAnsi="Arial" w:cs="Arial"/>
          <w:i w:val="0"/>
          <w:color w:val="000000"/>
          <w:sz w:val="24"/>
          <w:szCs w:val="24"/>
        </w:rPr>
        <w:t xml:space="preserve"> (CDI) provodi se na uzorcima </w:t>
      </w:r>
      <w:proofErr w:type="spellStart"/>
      <w:r w:rsidRPr="002D4C6B">
        <w:rPr>
          <w:rFonts w:ascii="Arial" w:hAnsi="Arial" w:cs="Arial"/>
          <w:i w:val="0"/>
          <w:color w:val="000000"/>
          <w:sz w:val="24"/>
          <w:szCs w:val="24"/>
        </w:rPr>
        <w:t>proljevastih</w:t>
      </w:r>
      <w:proofErr w:type="spellEnd"/>
      <w:r w:rsidRPr="002D4C6B">
        <w:rPr>
          <w:rFonts w:ascii="Arial" w:hAnsi="Arial" w:cs="Arial"/>
          <w:i w:val="0"/>
          <w:color w:val="000000"/>
          <w:sz w:val="24"/>
          <w:szCs w:val="24"/>
        </w:rPr>
        <w:t xml:space="preserve"> stolica prema </w:t>
      </w:r>
      <w:proofErr w:type="spellStart"/>
      <w:r w:rsidRPr="002D4C6B">
        <w:rPr>
          <w:rFonts w:ascii="Arial" w:hAnsi="Arial" w:cs="Arial"/>
          <w:i w:val="0"/>
          <w:color w:val="000000"/>
          <w:sz w:val="24"/>
          <w:szCs w:val="24"/>
        </w:rPr>
        <w:t>dvostupanjskom</w:t>
      </w:r>
      <w:proofErr w:type="spellEnd"/>
      <w:r w:rsidRPr="002D4C6B">
        <w:rPr>
          <w:rFonts w:ascii="Arial" w:hAnsi="Arial" w:cs="Arial"/>
          <w:i w:val="0"/>
          <w:color w:val="000000"/>
          <w:sz w:val="24"/>
          <w:szCs w:val="24"/>
        </w:rPr>
        <w:t xml:space="preserve"> algoritmu:</w:t>
      </w:r>
    </w:p>
    <w:p w:rsidR="00E32D4B" w:rsidRPr="002D4C6B" w:rsidRDefault="00E32D4B" w:rsidP="00E32D4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D4C6B">
        <w:rPr>
          <w:rFonts w:ascii="Arial" w:hAnsi="Arial" w:cs="Arial"/>
          <w:color w:val="000000"/>
          <w:sz w:val="24"/>
          <w:szCs w:val="24"/>
        </w:rPr>
        <w:t xml:space="preserve">EIA test za dokaz GDH ( </w:t>
      </w:r>
      <w:proofErr w:type="spellStart"/>
      <w:r w:rsidRPr="002D4C6B">
        <w:rPr>
          <w:rFonts w:ascii="Arial" w:hAnsi="Arial" w:cs="Arial"/>
          <w:color w:val="000000"/>
          <w:sz w:val="24"/>
          <w:szCs w:val="24"/>
        </w:rPr>
        <w:t>glutamat</w:t>
      </w:r>
      <w:proofErr w:type="spellEnd"/>
      <w:r w:rsidRPr="002D4C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D4C6B">
        <w:rPr>
          <w:rFonts w:ascii="Arial" w:hAnsi="Arial" w:cs="Arial"/>
          <w:color w:val="000000"/>
          <w:sz w:val="24"/>
          <w:szCs w:val="24"/>
        </w:rPr>
        <w:t>dehidrogenaza</w:t>
      </w:r>
      <w:proofErr w:type="spellEnd"/>
      <w:r w:rsidRPr="002D4C6B">
        <w:rPr>
          <w:rFonts w:ascii="Arial" w:hAnsi="Arial" w:cs="Arial"/>
          <w:color w:val="000000"/>
          <w:sz w:val="24"/>
          <w:szCs w:val="24"/>
        </w:rPr>
        <w:t xml:space="preserve"> ) u stolici</w:t>
      </w:r>
    </w:p>
    <w:p w:rsidR="00E32D4B" w:rsidRPr="002D4C6B" w:rsidRDefault="00E32D4B" w:rsidP="00E32D4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D4C6B">
        <w:rPr>
          <w:rFonts w:ascii="Arial" w:hAnsi="Arial" w:cs="Arial"/>
          <w:color w:val="000000"/>
          <w:sz w:val="24"/>
          <w:szCs w:val="24"/>
        </w:rPr>
        <w:t>EIA test za dokaz toksina A/B u stolici</w:t>
      </w:r>
    </w:p>
    <w:p w:rsidR="00E32D4B" w:rsidRPr="002D4C6B" w:rsidRDefault="00E32D4B" w:rsidP="00E32D4B">
      <w:pPr>
        <w:jc w:val="both"/>
        <w:rPr>
          <w:rFonts w:ascii="Arial" w:hAnsi="Arial" w:cs="Arial"/>
          <w:i w:val="0"/>
          <w:color w:val="000000"/>
          <w:sz w:val="24"/>
          <w:szCs w:val="24"/>
        </w:rPr>
      </w:pPr>
      <w:r w:rsidRPr="002D4C6B">
        <w:rPr>
          <w:rFonts w:ascii="Arial" w:hAnsi="Arial" w:cs="Arial"/>
          <w:i w:val="0"/>
          <w:color w:val="000000"/>
          <w:sz w:val="24"/>
          <w:szCs w:val="24"/>
        </w:rPr>
        <w:t>Po potrebi se, ovisno o rezultatima testiranja prethodno navedenih testova provodi molekularni test – PCR, za dokaz gena koji kodiraju toksine u stolici.</w:t>
      </w:r>
    </w:p>
    <w:p w:rsidR="00E32D4B" w:rsidRPr="002D4C6B" w:rsidRDefault="00E32D4B" w:rsidP="00E32D4B">
      <w:pPr>
        <w:jc w:val="both"/>
        <w:rPr>
          <w:rFonts w:ascii="Arial" w:hAnsi="Arial" w:cs="Arial"/>
          <w:i w:val="0"/>
          <w:color w:val="000000"/>
          <w:sz w:val="24"/>
          <w:szCs w:val="24"/>
        </w:rPr>
      </w:pPr>
    </w:p>
    <w:p w:rsidR="00E32D4B" w:rsidRPr="002D4C6B" w:rsidRDefault="00E32D4B" w:rsidP="00E32D4B">
      <w:pPr>
        <w:jc w:val="both"/>
        <w:rPr>
          <w:rFonts w:ascii="Arial" w:hAnsi="Arial" w:cs="Arial"/>
          <w:b/>
          <w:i w:val="0"/>
          <w:color w:val="000000"/>
          <w:sz w:val="24"/>
          <w:szCs w:val="24"/>
        </w:rPr>
      </w:pPr>
      <w:r w:rsidRPr="002D4C6B">
        <w:rPr>
          <w:rFonts w:ascii="Arial" w:hAnsi="Arial" w:cs="Arial"/>
          <w:b/>
          <w:i w:val="0"/>
          <w:color w:val="000000"/>
          <w:sz w:val="24"/>
          <w:szCs w:val="24"/>
        </w:rPr>
        <w:t>Indikacije za testiranje na CDI</w:t>
      </w:r>
    </w:p>
    <w:p w:rsidR="00E32D4B" w:rsidRPr="002059AB" w:rsidRDefault="00E32D4B" w:rsidP="00E32D4B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D4C6B">
        <w:rPr>
          <w:rFonts w:ascii="Arial" w:hAnsi="Arial" w:cs="Arial"/>
          <w:color w:val="000000"/>
          <w:sz w:val="24"/>
          <w:szCs w:val="24"/>
        </w:rPr>
        <w:t>Hospitalizirani bolesnici stariji od 2 godine kod kojih se proljev pojavio 3 dana ili više</w:t>
      </w:r>
      <w:r w:rsidRPr="002059AB">
        <w:rPr>
          <w:rFonts w:ascii="Arial" w:hAnsi="Arial" w:cs="Arial"/>
          <w:sz w:val="24"/>
          <w:szCs w:val="24"/>
        </w:rPr>
        <w:t xml:space="preserve"> nakon prijema u bolnicu</w:t>
      </w:r>
    </w:p>
    <w:p w:rsidR="00E32D4B" w:rsidRPr="002059AB" w:rsidRDefault="00E32D4B" w:rsidP="00E32D4B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059AB">
        <w:rPr>
          <w:rFonts w:ascii="Arial" w:hAnsi="Arial" w:cs="Arial"/>
          <w:sz w:val="24"/>
          <w:szCs w:val="24"/>
        </w:rPr>
        <w:t>Izvanbolnički pacijenti stariji od 65 godina</w:t>
      </w:r>
    </w:p>
    <w:p w:rsidR="00E32D4B" w:rsidRPr="002059AB" w:rsidRDefault="00E32D4B" w:rsidP="00E32D4B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059AB">
        <w:rPr>
          <w:rFonts w:ascii="Arial" w:hAnsi="Arial" w:cs="Arial"/>
          <w:sz w:val="24"/>
          <w:szCs w:val="24"/>
        </w:rPr>
        <w:t>Izvanbolnički pacijenti mlađi od 65 godina ako postoji klinička sumnja za proljev povezan s upotrebom antibiotika, koji se može javiti i nakon 8 tjedana ili više (4-12 tjedana) po završetku liječenja antibioticima</w:t>
      </w:r>
    </w:p>
    <w:p w:rsidR="00E32D4B" w:rsidRPr="002059AB" w:rsidRDefault="00E32D4B" w:rsidP="00E32D4B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059AB">
        <w:rPr>
          <w:rFonts w:ascii="Arial" w:hAnsi="Arial" w:cs="Arial"/>
          <w:sz w:val="24"/>
          <w:szCs w:val="24"/>
        </w:rPr>
        <w:t xml:space="preserve">Bolesnici sa </w:t>
      </w:r>
      <w:proofErr w:type="spellStart"/>
      <w:r w:rsidRPr="002059AB">
        <w:rPr>
          <w:rFonts w:ascii="Arial" w:hAnsi="Arial" w:cs="Arial"/>
          <w:sz w:val="24"/>
          <w:szCs w:val="24"/>
        </w:rPr>
        <w:t>perzistirajućim</w:t>
      </w:r>
      <w:proofErr w:type="spellEnd"/>
      <w:r w:rsidRPr="002059AB">
        <w:rPr>
          <w:rFonts w:ascii="Arial" w:hAnsi="Arial" w:cs="Arial"/>
          <w:sz w:val="24"/>
          <w:szCs w:val="24"/>
        </w:rPr>
        <w:t xml:space="preserve"> proljevom i bez poznatih rizičnih čimbenika</w:t>
      </w:r>
    </w:p>
    <w:p w:rsidR="00E32D4B" w:rsidRPr="002059AB" w:rsidRDefault="00E32D4B" w:rsidP="00E32D4B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059AB">
        <w:rPr>
          <w:rFonts w:ascii="Arial" w:hAnsi="Arial" w:cs="Arial"/>
          <w:sz w:val="24"/>
          <w:szCs w:val="24"/>
        </w:rPr>
        <w:t xml:space="preserve">Kod djece mlađe od 2 godine uzorci se obrađuju samo iznimno s obzirom na učestalo </w:t>
      </w:r>
      <w:proofErr w:type="spellStart"/>
      <w:r w:rsidRPr="002059AB">
        <w:rPr>
          <w:rFonts w:ascii="Arial" w:hAnsi="Arial" w:cs="Arial"/>
          <w:sz w:val="24"/>
          <w:szCs w:val="24"/>
        </w:rPr>
        <w:t>kliconoštvo</w:t>
      </w:r>
      <w:proofErr w:type="spellEnd"/>
      <w:r w:rsidRPr="002059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9AB">
        <w:rPr>
          <w:rFonts w:ascii="Arial" w:hAnsi="Arial" w:cs="Arial"/>
          <w:sz w:val="24"/>
          <w:szCs w:val="24"/>
        </w:rPr>
        <w:t>C.difficile</w:t>
      </w:r>
      <w:proofErr w:type="spellEnd"/>
      <w:r w:rsidRPr="002059AB">
        <w:rPr>
          <w:rFonts w:ascii="Arial" w:hAnsi="Arial" w:cs="Arial"/>
          <w:sz w:val="24"/>
          <w:szCs w:val="24"/>
        </w:rPr>
        <w:t xml:space="preserve"> u toj dobi </w:t>
      </w:r>
    </w:p>
    <w:p w:rsidR="00E32D4B" w:rsidRPr="002D4C6B" w:rsidRDefault="00E32D4B" w:rsidP="00E32D4B">
      <w:pPr>
        <w:jc w:val="both"/>
        <w:rPr>
          <w:rFonts w:ascii="Arial" w:hAnsi="Arial" w:cs="Arial"/>
          <w:b/>
          <w:i w:val="0"/>
          <w:color w:val="000000"/>
          <w:sz w:val="24"/>
          <w:szCs w:val="24"/>
        </w:rPr>
      </w:pPr>
      <w:r w:rsidRPr="002D4C6B">
        <w:rPr>
          <w:rFonts w:ascii="Arial" w:hAnsi="Arial" w:cs="Arial"/>
          <w:b/>
          <w:i w:val="0"/>
          <w:color w:val="000000"/>
          <w:sz w:val="24"/>
          <w:szCs w:val="24"/>
        </w:rPr>
        <w:t>UZIMANJE UZORAKA STOLICE</w:t>
      </w:r>
    </w:p>
    <w:p w:rsidR="00E32D4B" w:rsidRPr="002059AB" w:rsidRDefault="00E32D4B" w:rsidP="00E32D4B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059AB">
        <w:rPr>
          <w:rFonts w:ascii="Arial" w:hAnsi="Arial" w:cs="Arial"/>
          <w:sz w:val="24"/>
          <w:szCs w:val="24"/>
        </w:rPr>
        <w:t xml:space="preserve">Optimalni uzorak je svježa </w:t>
      </w:r>
      <w:proofErr w:type="spellStart"/>
      <w:r w:rsidRPr="002059AB">
        <w:rPr>
          <w:rFonts w:ascii="Arial" w:hAnsi="Arial" w:cs="Arial"/>
          <w:sz w:val="24"/>
          <w:szCs w:val="24"/>
        </w:rPr>
        <w:t>proljevasta</w:t>
      </w:r>
      <w:proofErr w:type="spellEnd"/>
      <w:r w:rsidRPr="002059AB">
        <w:rPr>
          <w:rFonts w:ascii="Arial" w:hAnsi="Arial" w:cs="Arial"/>
          <w:sz w:val="24"/>
          <w:szCs w:val="24"/>
        </w:rPr>
        <w:t xml:space="preserve"> stolica koja poprima o</w:t>
      </w:r>
      <w:r>
        <w:rPr>
          <w:rFonts w:ascii="Arial" w:hAnsi="Arial" w:cs="Arial"/>
          <w:sz w:val="24"/>
          <w:szCs w:val="24"/>
        </w:rPr>
        <w:t>blik transportne posude (</w:t>
      </w:r>
      <w:proofErr w:type="spellStart"/>
      <w:r w:rsidRPr="002059AB">
        <w:rPr>
          <w:rFonts w:ascii="Arial" w:hAnsi="Arial" w:cs="Arial"/>
          <w:sz w:val="24"/>
          <w:szCs w:val="24"/>
        </w:rPr>
        <w:t>Bristolska</w:t>
      </w:r>
      <w:proofErr w:type="spellEnd"/>
      <w:r w:rsidRPr="002059AB">
        <w:rPr>
          <w:rFonts w:ascii="Arial" w:hAnsi="Arial" w:cs="Arial"/>
          <w:sz w:val="24"/>
          <w:szCs w:val="24"/>
        </w:rPr>
        <w:t xml:space="preserve"> skala tip 6 i 7)</w:t>
      </w:r>
    </w:p>
    <w:p w:rsidR="00E32D4B" w:rsidRPr="002059AB" w:rsidRDefault="00E32D4B" w:rsidP="00E32D4B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059AB">
        <w:rPr>
          <w:rFonts w:ascii="Arial" w:hAnsi="Arial" w:cs="Arial"/>
          <w:sz w:val="24"/>
          <w:szCs w:val="24"/>
        </w:rPr>
        <w:t xml:space="preserve">Uzorak se treba dati u čistu suhu, noćnu posudu ili posudu postavljenu na </w:t>
      </w:r>
      <w:proofErr w:type="spellStart"/>
      <w:r w:rsidRPr="002059AB">
        <w:rPr>
          <w:rFonts w:ascii="Arial" w:hAnsi="Arial" w:cs="Arial"/>
          <w:sz w:val="24"/>
          <w:szCs w:val="24"/>
        </w:rPr>
        <w:t>tolaet</w:t>
      </w:r>
      <w:proofErr w:type="spellEnd"/>
      <w:r w:rsidRPr="002059AB">
        <w:rPr>
          <w:rFonts w:ascii="Arial" w:hAnsi="Arial" w:cs="Arial"/>
          <w:sz w:val="24"/>
          <w:szCs w:val="24"/>
        </w:rPr>
        <w:t xml:space="preserve"> za tu prigodu iz koje se prebacuje u posudu sa čepom na navoj koji onemogućuje izlijevanje sadržaja.</w:t>
      </w:r>
    </w:p>
    <w:p w:rsidR="00E32D4B" w:rsidRPr="002059AB" w:rsidRDefault="00E32D4B" w:rsidP="00E32D4B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059AB">
        <w:rPr>
          <w:rFonts w:ascii="Arial" w:hAnsi="Arial" w:cs="Arial"/>
          <w:sz w:val="24"/>
          <w:szCs w:val="24"/>
        </w:rPr>
        <w:t xml:space="preserve">Posuda se odlaže u zatvorenu plastičnu vrećicu. Potrebno je prebaciti minimalno 5 ml </w:t>
      </w:r>
      <w:proofErr w:type="spellStart"/>
      <w:r w:rsidRPr="002059AB">
        <w:rPr>
          <w:rFonts w:ascii="Arial" w:hAnsi="Arial" w:cs="Arial"/>
          <w:sz w:val="24"/>
          <w:szCs w:val="24"/>
        </w:rPr>
        <w:t>proljevaste</w:t>
      </w:r>
      <w:proofErr w:type="spellEnd"/>
      <w:r w:rsidRPr="002059AB">
        <w:rPr>
          <w:rFonts w:ascii="Arial" w:hAnsi="Arial" w:cs="Arial"/>
          <w:sz w:val="24"/>
          <w:szCs w:val="24"/>
        </w:rPr>
        <w:t xml:space="preserve"> stolice.</w:t>
      </w:r>
    </w:p>
    <w:p w:rsidR="00E32D4B" w:rsidRPr="002059AB" w:rsidRDefault="00E32D4B" w:rsidP="00E32D4B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059AB">
        <w:rPr>
          <w:rFonts w:ascii="Arial" w:hAnsi="Arial" w:cs="Arial"/>
          <w:sz w:val="24"/>
          <w:szCs w:val="24"/>
        </w:rPr>
        <w:t>Uzorke treba transportirati u najkraćem mogućem roku, unutar 2 sata od uzimanja uzorka.</w:t>
      </w:r>
    </w:p>
    <w:p w:rsidR="00E32D4B" w:rsidRPr="002059AB" w:rsidRDefault="00E32D4B" w:rsidP="00E32D4B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059AB">
        <w:rPr>
          <w:rFonts w:ascii="Arial" w:hAnsi="Arial" w:cs="Arial"/>
          <w:sz w:val="24"/>
          <w:szCs w:val="24"/>
        </w:rPr>
        <w:t>U slučaju odgođenog transporta uzorak se pohranjuje do dostave u hladnjak na +4°C ne duže od 24 sata. Uzorci stariji od 24 sata smatraju se neadekvatnima</w:t>
      </w:r>
    </w:p>
    <w:p w:rsidR="00E32D4B" w:rsidRPr="002059AB" w:rsidRDefault="00E32D4B" w:rsidP="00E32D4B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059AB">
        <w:rPr>
          <w:rFonts w:ascii="Arial" w:hAnsi="Arial" w:cs="Arial"/>
          <w:sz w:val="24"/>
          <w:szCs w:val="24"/>
        </w:rPr>
        <w:lastRenderedPageBreak/>
        <w:t>Iznimno se može obraditi BRIS REKTUMA kod sumnje na slučajeve „</w:t>
      </w:r>
      <w:proofErr w:type="spellStart"/>
      <w:r w:rsidRPr="002059AB">
        <w:rPr>
          <w:rFonts w:ascii="Arial" w:hAnsi="Arial" w:cs="Arial"/>
          <w:sz w:val="24"/>
          <w:szCs w:val="24"/>
        </w:rPr>
        <w:t>silent</w:t>
      </w:r>
      <w:proofErr w:type="spellEnd"/>
      <w:r w:rsidRPr="002059AB">
        <w:rPr>
          <w:rFonts w:ascii="Arial" w:hAnsi="Arial" w:cs="Arial"/>
          <w:sz w:val="24"/>
          <w:szCs w:val="24"/>
        </w:rPr>
        <w:t xml:space="preserve"> CDI“ kao što su </w:t>
      </w:r>
      <w:proofErr w:type="spellStart"/>
      <w:r w:rsidRPr="002059AB">
        <w:rPr>
          <w:rFonts w:ascii="Arial" w:hAnsi="Arial" w:cs="Arial"/>
          <w:sz w:val="24"/>
          <w:szCs w:val="24"/>
        </w:rPr>
        <w:t>ileus</w:t>
      </w:r>
      <w:proofErr w:type="spellEnd"/>
      <w:r w:rsidRPr="002059AB">
        <w:rPr>
          <w:rFonts w:ascii="Arial" w:hAnsi="Arial" w:cs="Arial"/>
          <w:sz w:val="24"/>
          <w:szCs w:val="24"/>
        </w:rPr>
        <w:t xml:space="preserve">, toksični </w:t>
      </w:r>
      <w:proofErr w:type="spellStart"/>
      <w:r w:rsidRPr="002059AB">
        <w:rPr>
          <w:rFonts w:ascii="Arial" w:hAnsi="Arial" w:cs="Arial"/>
          <w:sz w:val="24"/>
          <w:szCs w:val="24"/>
        </w:rPr>
        <w:t>megakolon</w:t>
      </w:r>
      <w:proofErr w:type="spellEnd"/>
      <w:r w:rsidRPr="002059AB">
        <w:rPr>
          <w:rFonts w:ascii="Arial" w:hAnsi="Arial" w:cs="Arial"/>
          <w:sz w:val="24"/>
          <w:szCs w:val="24"/>
        </w:rPr>
        <w:t xml:space="preserve"> ili </w:t>
      </w:r>
      <w:proofErr w:type="spellStart"/>
      <w:r w:rsidRPr="002059AB">
        <w:rPr>
          <w:rFonts w:ascii="Arial" w:hAnsi="Arial" w:cs="Arial"/>
          <w:sz w:val="24"/>
          <w:szCs w:val="24"/>
        </w:rPr>
        <w:t>pseudomembranozni</w:t>
      </w:r>
      <w:proofErr w:type="spellEnd"/>
      <w:r w:rsidRPr="002059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9AB">
        <w:rPr>
          <w:rFonts w:ascii="Arial" w:hAnsi="Arial" w:cs="Arial"/>
          <w:sz w:val="24"/>
          <w:szCs w:val="24"/>
        </w:rPr>
        <w:t>kolitis</w:t>
      </w:r>
      <w:proofErr w:type="spellEnd"/>
      <w:r w:rsidRPr="002059AB">
        <w:rPr>
          <w:rFonts w:ascii="Arial" w:hAnsi="Arial" w:cs="Arial"/>
          <w:sz w:val="24"/>
          <w:szCs w:val="24"/>
        </w:rPr>
        <w:t xml:space="preserve"> bez znakova proljeva.</w:t>
      </w:r>
    </w:p>
    <w:p w:rsidR="00E32D4B" w:rsidRPr="002059AB" w:rsidRDefault="00E32D4B" w:rsidP="00E32D4B">
      <w:pPr>
        <w:pStyle w:val="ListParagraph"/>
        <w:ind w:left="1069"/>
        <w:jc w:val="both"/>
        <w:rPr>
          <w:rFonts w:ascii="Arial" w:hAnsi="Arial" w:cs="Arial"/>
          <w:sz w:val="24"/>
          <w:szCs w:val="24"/>
        </w:rPr>
      </w:pPr>
      <w:r w:rsidRPr="002059AB">
        <w:rPr>
          <w:rFonts w:ascii="Arial" w:hAnsi="Arial" w:cs="Arial"/>
          <w:sz w:val="24"/>
          <w:szCs w:val="24"/>
        </w:rPr>
        <w:t xml:space="preserve">Zbog malog </w:t>
      </w:r>
      <w:proofErr w:type="spellStart"/>
      <w:r w:rsidRPr="002059AB">
        <w:rPr>
          <w:rFonts w:ascii="Arial" w:hAnsi="Arial" w:cs="Arial"/>
          <w:sz w:val="24"/>
          <w:szCs w:val="24"/>
        </w:rPr>
        <w:t>inokuluma</w:t>
      </w:r>
      <w:proofErr w:type="spellEnd"/>
      <w:r w:rsidRPr="002059AB">
        <w:rPr>
          <w:rFonts w:ascii="Arial" w:hAnsi="Arial" w:cs="Arial"/>
          <w:sz w:val="24"/>
          <w:szCs w:val="24"/>
        </w:rPr>
        <w:t xml:space="preserve"> na brisu, bris rektuma je moguć uzorak samo za </w:t>
      </w:r>
      <w:proofErr w:type="spellStart"/>
      <w:r w:rsidRPr="002059AB">
        <w:rPr>
          <w:rFonts w:ascii="Arial" w:hAnsi="Arial" w:cs="Arial"/>
          <w:sz w:val="24"/>
          <w:szCs w:val="24"/>
        </w:rPr>
        <w:t>molekualrnu</w:t>
      </w:r>
      <w:proofErr w:type="spellEnd"/>
      <w:r w:rsidRPr="002059AB">
        <w:rPr>
          <w:rFonts w:ascii="Arial" w:hAnsi="Arial" w:cs="Arial"/>
          <w:sz w:val="24"/>
          <w:szCs w:val="24"/>
        </w:rPr>
        <w:t xml:space="preserve"> dijagnostiku a što je potrebno popratiti komentarom</w:t>
      </w:r>
      <w:r>
        <w:rPr>
          <w:rFonts w:ascii="Arial" w:hAnsi="Arial" w:cs="Arial"/>
          <w:sz w:val="24"/>
          <w:szCs w:val="24"/>
        </w:rPr>
        <w:t xml:space="preserve"> u nalazu (vidi interpretaciju</w:t>
      </w:r>
      <w:r w:rsidRPr="002059AB">
        <w:rPr>
          <w:rFonts w:ascii="Arial" w:hAnsi="Arial" w:cs="Arial"/>
          <w:sz w:val="24"/>
          <w:szCs w:val="24"/>
        </w:rPr>
        <w:t>).</w:t>
      </w:r>
    </w:p>
    <w:p w:rsidR="00E32D4B" w:rsidRPr="002059AB" w:rsidRDefault="00E32D4B" w:rsidP="00E32D4B">
      <w:pPr>
        <w:pStyle w:val="ListParagraph"/>
        <w:ind w:left="1069"/>
        <w:jc w:val="both"/>
        <w:rPr>
          <w:rFonts w:ascii="Arial" w:hAnsi="Arial" w:cs="Arial"/>
          <w:sz w:val="24"/>
          <w:szCs w:val="24"/>
        </w:rPr>
      </w:pPr>
    </w:p>
    <w:p w:rsidR="00E32D4B" w:rsidRPr="002059AB" w:rsidRDefault="00E32D4B" w:rsidP="00E32D4B">
      <w:pPr>
        <w:pStyle w:val="ListParagraph"/>
        <w:ind w:left="1069"/>
        <w:jc w:val="both"/>
        <w:rPr>
          <w:rFonts w:ascii="Arial" w:hAnsi="Arial" w:cs="Arial"/>
          <w:sz w:val="24"/>
          <w:szCs w:val="24"/>
        </w:rPr>
      </w:pPr>
      <w:r w:rsidRPr="002059AB">
        <w:rPr>
          <w:rFonts w:ascii="Arial" w:hAnsi="Arial" w:cs="Arial"/>
          <w:sz w:val="24"/>
          <w:szCs w:val="24"/>
        </w:rPr>
        <w:t xml:space="preserve">Interpretacija rezultata testiranja antigena i toksina </w:t>
      </w:r>
      <w:proofErr w:type="spellStart"/>
      <w:r w:rsidRPr="002059AB">
        <w:rPr>
          <w:rFonts w:ascii="Arial" w:hAnsi="Arial" w:cs="Arial"/>
          <w:i/>
          <w:sz w:val="24"/>
          <w:szCs w:val="24"/>
        </w:rPr>
        <w:t>C.difficile</w:t>
      </w:r>
      <w:proofErr w:type="spellEnd"/>
    </w:p>
    <w:tbl>
      <w:tblPr>
        <w:tblW w:w="0" w:type="auto"/>
        <w:tblInd w:w="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3998"/>
      </w:tblGrid>
      <w:tr w:rsidR="00E32D4B" w:rsidTr="00ED4B06">
        <w:tc>
          <w:tcPr>
            <w:tcW w:w="4644" w:type="dxa"/>
            <w:shd w:val="clear" w:color="auto" w:fill="auto"/>
          </w:tcPr>
          <w:p w:rsidR="00E32D4B" w:rsidRDefault="00E32D4B" w:rsidP="00ED4B06">
            <w:pPr>
              <w:pStyle w:val="ListParagraph"/>
              <w:ind w:left="0"/>
            </w:pPr>
            <w:r>
              <w:t>REZULTAT TESTIRANJA</w:t>
            </w:r>
          </w:p>
        </w:tc>
        <w:tc>
          <w:tcPr>
            <w:tcW w:w="4644" w:type="dxa"/>
            <w:shd w:val="clear" w:color="auto" w:fill="auto"/>
          </w:tcPr>
          <w:p w:rsidR="00E32D4B" w:rsidRDefault="00E32D4B" w:rsidP="00ED4B06">
            <w:pPr>
              <w:pStyle w:val="ListParagraph"/>
              <w:ind w:left="0"/>
            </w:pPr>
            <w:r>
              <w:t>INTERPRETACIJA</w:t>
            </w:r>
          </w:p>
        </w:tc>
      </w:tr>
      <w:tr w:rsidR="00E32D4B" w:rsidTr="00ED4B06">
        <w:tc>
          <w:tcPr>
            <w:tcW w:w="4644" w:type="dxa"/>
            <w:shd w:val="clear" w:color="auto" w:fill="auto"/>
          </w:tcPr>
          <w:p w:rsidR="00E32D4B" w:rsidRPr="002D4C6B" w:rsidRDefault="00E32D4B" w:rsidP="00ED4B06">
            <w:pPr>
              <w:pStyle w:val="ListParagraph"/>
              <w:ind w:left="0"/>
              <w:rPr>
                <w:rFonts w:ascii="Arial Black" w:hAnsi="Arial Black"/>
              </w:rPr>
            </w:pPr>
            <w:r>
              <w:t xml:space="preserve">GDH EIA   </w:t>
            </w:r>
            <w:r w:rsidRPr="002D4C6B">
              <w:rPr>
                <w:rFonts w:ascii="Arial Black" w:hAnsi="Arial Black"/>
              </w:rPr>
              <w:t>POZITIVAN</w:t>
            </w:r>
          </w:p>
          <w:p w:rsidR="00E32D4B" w:rsidRDefault="00E32D4B" w:rsidP="00ED4B06">
            <w:pPr>
              <w:pStyle w:val="ListParagraph"/>
              <w:ind w:left="0"/>
            </w:pPr>
          </w:p>
          <w:p w:rsidR="00E32D4B" w:rsidRPr="002D4C6B" w:rsidRDefault="00E32D4B" w:rsidP="00ED4B06">
            <w:pPr>
              <w:pStyle w:val="ListParagraph"/>
              <w:ind w:left="0"/>
              <w:rPr>
                <w:rFonts w:ascii="Arial Black" w:hAnsi="Arial Black"/>
              </w:rPr>
            </w:pPr>
            <w:r>
              <w:t xml:space="preserve">TOKSIN A/B EIA  </w:t>
            </w:r>
            <w:r w:rsidRPr="002D4C6B">
              <w:rPr>
                <w:rFonts w:ascii="Arial Black" w:hAnsi="Arial Black"/>
              </w:rPr>
              <w:t>POZITIVAN</w:t>
            </w:r>
          </w:p>
        </w:tc>
        <w:tc>
          <w:tcPr>
            <w:tcW w:w="4644" w:type="dxa"/>
            <w:shd w:val="clear" w:color="auto" w:fill="auto"/>
          </w:tcPr>
          <w:p w:rsidR="00E32D4B" w:rsidRDefault="00E32D4B" w:rsidP="00ED4B06">
            <w:pPr>
              <w:pStyle w:val="ListParagraph"/>
              <w:ind w:left="0"/>
            </w:pPr>
            <w:r>
              <w:t>CD prisutan</w:t>
            </w:r>
          </w:p>
          <w:p w:rsidR="00E32D4B" w:rsidRDefault="00E32D4B" w:rsidP="00ED4B06">
            <w:pPr>
              <w:pStyle w:val="ListParagraph"/>
              <w:ind w:left="0"/>
            </w:pPr>
          </w:p>
          <w:p w:rsidR="00E32D4B" w:rsidRPr="00F44319" w:rsidRDefault="00E32D4B" w:rsidP="00ED4B06">
            <w:pPr>
              <w:pStyle w:val="ListParagraph"/>
              <w:ind w:left="0"/>
            </w:pPr>
            <w:r>
              <w:t xml:space="preserve">CD </w:t>
            </w:r>
            <w:r w:rsidRPr="002D4C6B">
              <w:rPr>
                <w:rFonts w:ascii="Arial Black" w:hAnsi="Arial Black"/>
              </w:rPr>
              <w:t xml:space="preserve">toksin </w:t>
            </w:r>
            <w:r>
              <w:t>pozitivan</w:t>
            </w:r>
          </w:p>
        </w:tc>
      </w:tr>
      <w:tr w:rsidR="00E32D4B" w:rsidTr="00ED4B06">
        <w:tc>
          <w:tcPr>
            <w:tcW w:w="4644" w:type="dxa"/>
            <w:shd w:val="clear" w:color="auto" w:fill="auto"/>
          </w:tcPr>
          <w:p w:rsidR="00E32D4B" w:rsidRPr="002D4C6B" w:rsidRDefault="00E32D4B" w:rsidP="00ED4B06">
            <w:pPr>
              <w:pStyle w:val="ListParagraph"/>
              <w:ind w:left="0"/>
              <w:rPr>
                <w:rFonts w:ascii="Arial Black" w:hAnsi="Arial Black"/>
              </w:rPr>
            </w:pPr>
            <w:r>
              <w:t xml:space="preserve">GDH EIA  </w:t>
            </w:r>
            <w:r w:rsidRPr="002D4C6B">
              <w:rPr>
                <w:rFonts w:ascii="Arial Black" w:hAnsi="Arial Black"/>
              </w:rPr>
              <w:t>POZITIVAN</w:t>
            </w:r>
          </w:p>
          <w:p w:rsidR="00E32D4B" w:rsidRPr="002D4C6B" w:rsidRDefault="00E32D4B" w:rsidP="00ED4B06">
            <w:pPr>
              <w:pStyle w:val="ListParagraph"/>
              <w:ind w:left="0"/>
              <w:rPr>
                <w:rFonts w:ascii="Arial Black" w:hAnsi="Arial Black"/>
              </w:rPr>
            </w:pPr>
          </w:p>
          <w:p w:rsidR="00E32D4B" w:rsidRPr="002D4C6B" w:rsidRDefault="00E32D4B" w:rsidP="00ED4B06">
            <w:pPr>
              <w:pStyle w:val="ListParagraph"/>
              <w:ind w:left="0"/>
              <w:rPr>
                <w:rFonts w:ascii="Arial Black" w:hAnsi="Arial Black"/>
              </w:rPr>
            </w:pPr>
            <w:r>
              <w:t xml:space="preserve">TOKSIN A/B  </w:t>
            </w:r>
            <w:r w:rsidRPr="002D4C6B">
              <w:rPr>
                <w:rFonts w:ascii="Arial Black" w:hAnsi="Arial Black"/>
              </w:rPr>
              <w:t>NEGATIVAN</w:t>
            </w:r>
          </w:p>
          <w:p w:rsidR="00E32D4B" w:rsidRPr="002D4C6B" w:rsidRDefault="00E32D4B" w:rsidP="00ED4B06">
            <w:pPr>
              <w:pStyle w:val="ListParagraph"/>
              <w:ind w:left="0"/>
              <w:rPr>
                <w:rFonts w:ascii="Arial Black" w:hAnsi="Arial Black"/>
              </w:rPr>
            </w:pPr>
          </w:p>
          <w:p w:rsidR="00E32D4B" w:rsidRPr="002D4C6B" w:rsidRDefault="00E32D4B" w:rsidP="00ED4B06">
            <w:pPr>
              <w:pStyle w:val="ListParagraph"/>
              <w:ind w:left="0"/>
              <w:rPr>
                <w:rFonts w:ascii="Arial Black" w:hAnsi="Arial Black"/>
              </w:rPr>
            </w:pPr>
            <w:r>
              <w:t xml:space="preserve">PCR  </w:t>
            </w:r>
            <w:r w:rsidRPr="002D4C6B">
              <w:rPr>
                <w:rFonts w:ascii="Arial Black" w:hAnsi="Arial Black"/>
              </w:rPr>
              <w:t>POZITIVAN</w:t>
            </w:r>
          </w:p>
        </w:tc>
        <w:tc>
          <w:tcPr>
            <w:tcW w:w="4644" w:type="dxa"/>
            <w:shd w:val="clear" w:color="auto" w:fill="auto"/>
          </w:tcPr>
          <w:p w:rsidR="00E32D4B" w:rsidRDefault="00E32D4B" w:rsidP="00ED4B06">
            <w:pPr>
              <w:pStyle w:val="ListParagraph"/>
              <w:ind w:left="0"/>
            </w:pPr>
            <w:r>
              <w:t xml:space="preserve">CD </w:t>
            </w:r>
            <w:r w:rsidRPr="002D4C6B">
              <w:rPr>
                <w:rFonts w:ascii="Arial Black" w:hAnsi="Arial Black"/>
              </w:rPr>
              <w:t xml:space="preserve">toksin </w:t>
            </w:r>
            <w:r>
              <w:t xml:space="preserve"> negativan uz komentar:</w:t>
            </w:r>
          </w:p>
          <w:p w:rsidR="00E32D4B" w:rsidRDefault="00E32D4B" w:rsidP="00ED4B06">
            <w:pPr>
              <w:pStyle w:val="ListParagraph"/>
              <w:ind w:left="0"/>
            </w:pPr>
            <w:r>
              <w:t xml:space="preserve">U uzorku nisu dokazani slobodni toksini, no prisutan je </w:t>
            </w:r>
            <w:proofErr w:type="spellStart"/>
            <w:r>
              <w:t>toksinogeni</w:t>
            </w:r>
            <w:proofErr w:type="spellEnd"/>
            <w:r>
              <w:t xml:space="preserve"> </w:t>
            </w:r>
            <w:r w:rsidRPr="00DB071C">
              <w:rPr>
                <w:i/>
              </w:rPr>
              <w:t xml:space="preserve">soj </w:t>
            </w:r>
            <w:proofErr w:type="spellStart"/>
            <w:r w:rsidRPr="00DB071C">
              <w:rPr>
                <w:i/>
              </w:rPr>
              <w:t>C.difficile</w:t>
            </w:r>
            <w:proofErr w:type="spellEnd"/>
            <w:r>
              <w:t>, pa je CDI moguća, ali ne i sigurna</w:t>
            </w:r>
          </w:p>
        </w:tc>
      </w:tr>
      <w:tr w:rsidR="00E32D4B" w:rsidTr="00ED4B06">
        <w:tc>
          <w:tcPr>
            <w:tcW w:w="4644" w:type="dxa"/>
            <w:shd w:val="clear" w:color="auto" w:fill="auto"/>
          </w:tcPr>
          <w:p w:rsidR="00E32D4B" w:rsidRPr="002D4C6B" w:rsidRDefault="00E32D4B" w:rsidP="00ED4B06">
            <w:pPr>
              <w:pStyle w:val="ListParagraph"/>
              <w:ind w:left="0"/>
              <w:rPr>
                <w:rFonts w:ascii="Arial Black" w:hAnsi="Arial Black"/>
              </w:rPr>
            </w:pPr>
            <w:r>
              <w:t xml:space="preserve">GDH EIA </w:t>
            </w:r>
            <w:r w:rsidRPr="002D4C6B">
              <w:rPr>
                <w:rFonts w:ascii="Arial Black" w:hAnsi="Arial Black"/>
              </w:rPr>
              <w:t>NEGATIVAN</w:t>
            </w:r>
          </w:p>
          <w:p w:rsidR="00E32D4B" w:rsidRPr="002D4C6B" w:rsidRDefault="00E32D4B" w:rsidP="00ED4B06">
            <w:pPr>
              <w:pStyle w:val="ListParagraph"/>
              <w:ind w:left="0"/>
              <w:rPr>
                <w:rFonts w:ascii="Arial Black" w:hAnsi="Arial Black"/>
              </w:rPr>
            </w:pPr>
          </w:p>
          <w:p w:rsidR="00E32D4B" w:rsidRPr="002D4C6B" w:rsidRDefault="00E32D4B" w:rsidP="00ED4B06">
            <w:pPr>
              <w:pStyle w:val="ListParagraph"/>
              <w:ind w:left="0"/>
              <w:rPr>
                <w:rFonts w:ascii="Arial Black" w:hAnsi="Arial Black"/>
              </w:rPr>
            </w:pPr>
            <w:r>
              <w:t xml:space="preserve">TOKSIN A/B EIA   </w:t>
            </w:r>
            <w:r w:rsidRPr="002D4C6B">
              <w:rPr>
                <w:rFonts w:ascii="Arial Black" w:hAnsi="Arial Black"/>
              </w:rPr>
              <w:t>NEGATIVAN</w:t>
            </w:r>
          </w:p>
        </w:tc>
        <w:tc>
          <w:tcPr>
            <w:tcW w:w="4644" w:type="dxa"/>
            <w:shd w:val="clear" w:color="auto" w:fill="auto"/>
          </w:tcPr>
          <w:p w:rsidR="00E32D4B" w:rsidRDefault="00E32D4B" w:rsidP="00ED4B06">
            <w:pPr>
              <w:pStyle w:val="ListParagraph"/>
              <w:ind w:left="0"/>
            </w:pPr>
          </w:p>
          <w:p w:rsidR="00E32D4B" w:rsidRDefault="00E32D4B" w:rsidP="00ED4B06">
            <w:pPr>
              <w:pStyle w:val="ListParagraph"/>
              <w:ind w:left="0"/>
            </w:pPr>
            <w:r>
              <w:t>CDI nije prisutna</w:t>
            </w:r>
          </w:p>
        </w:tc>
      </w:tr>
    </w:tbl>
    <w:p w:rsidR="00E32D4B" w:rsidRDefault="00E32D4B" w:rsidP="00E32D4B">
      <w:pPr>
        <w:pStyle w:val="ListParagraph"/>
        <w:ind w:left="1069"/>
      </w:pPr>
    </w:p>
    <w:p w:rsidR="00E32D4B" w:rsidRDefault="00E32D4B" w:rsidP="00E32D4B">
      <w:pPr>
        <w:pStyle w:val="ListParagraph"/>
        <w:ind w:left="1069"/>
      </w:pPr>
    </w:p>
    <w:p w:rsidR="00E32D4B" w:rsidRPr="002059AB" w:rsidRDefault="00E32D4B" w:rsidP="00E32D4B">
      <w:pPr>
        <w:pStyle w:val="ListParagraph"/>
        <w:ind w:left="1069"/>
        <w:rPr>
          <w:rFonts w:ascii="Arial" w:hAnsi="Arial" w:cs="Arial"/>
          <w:b/>
          <w:sz w:val="24"/>
          <w:szCs w:val="24"/>
        </w:rPr>
      </w:pPr>
      <w:r w:rsidRPr="002059AB">
        <w:rPr>
          <w:rFonts w:ascii="Arial" w:hAnsi="Arial" w:cs="Arial"/>
          <w:b/>
          <w:sz w:val="24"/>
          <w:szCs w:val="24"/>
        </w:rPr>
        <w:t>NALAZ</w:t>
      </w:r>
    </w:p>
    <w:p w:rsidR="00E32D4B" w:rsidRPr="002059AB" w:rsidRDefault="00E32D4B" w:rsidP="00E32D4B">
      <w:pPr>
        <w:pStyle w:val="ListParagraph"/>
        <w:rPr>
          <w:rFonts w:ascii="Arial" w:hAnsi="Arial" w:cs="Arial"/>
          <w:sz w:val="24"/>
          <w:szCs w:val="24"/>
        </w:rPr>
      </w:pPr>
      <w:r w:rsidRPr="002059AB">
        <w:rPr>
          <w:rFonts w:ascii="Arial" w:hAnsi="Arial" w:cs="Arial"/>
          <w:sz w:val="24"/>
          <w:szCs w:val="24"/>
        </w:rPr>
        <w:t>Rezultati EIA testova izdaju se isti dan, u roku od jednog sata p</w:t>
      </w:r>
      <w:r>
        <w:rPr>
          <w:rFonts w:ascii="Arial" w:hAnsi="Arial" w:cs="Arial"/>
          <w:sz w:val="24"/>
          <w:szCs w:val="24"/>
        </w:rPr>
        <w:t>o prijemu uzorka u laboratorij</w:t>
      </w:r>
      <w:r w:rsidRPr="002059AB">
        <w:rPr>
          <w:rFonts w:ascii="Arial" w:hAnsi="Arial" w:cs="Arial"/>
          <w:sz w:val="24"/>
          <w:szCs w:val="24"/>
        </w:rPr>
        <w:t>.</w:t>
      </w:r>
    </w:p>
    <w:p w:rsidR="00E32D4B" w:rsidRPr="002059AB" w:rsidRDefault="00E32D4B" w:rsidP="00E32D4B">
      <w:pPr>
        <w:pStyle w:val="ListParagraph"/>
        <w:rPr>
          <w:rFonts w:ascii="Arial" w:hAnsi="Arial" w:cs="Arial"/>
          <w:sz w:val="24"/>
          <w:szCs w:val="24"/>
        </w:rPr>
      </w:pPr>
      <w:r w:rsidRPr="002059AB">
        <w:rPr>
          <w:rFonts w:ascii="Arial" w:hAnsi="Arial" w:cs="Arial"/>
          <w:sz w:val="24"/>
          <w:szCs w:val="24"/>
        </w:rPr>
        <w:t>Rezultati PCR dijagnostičkog testa izd</w:t>
      </w:r>
      <w:r>
        <w:rPr>
          <w:rFonts w:ascii="Arial" w:hAnsi="Arial" w:cs="Arial"/>
          <w:sz w:val="24"/>
          <w:szCs w:val="24"/>
        </w:rPr>
        <w:t>aju se isti ili slijedeći dan (</w:t>
      </w:r>
      <w:r w:rsidRPr="002059AB">
        <w:rPr>
          <w:rFonts w:ascii="Arial" w:hAnsi="Arial" w:cs="Arial"/>
          <w:sz w:val="24"/>
          <w:szCs w:val="24"/>
        </w:rPr>
        <w:t>ovisno o vreme</w:t>
      </w:r>
      <w:r>
        <w:rPr>
          <w:rFonts w:ascii="Arial" w:hAnsi="Arial" w:cs="Arial"/>
          <w:sz w:val="24"/>
          <w:szCs w:val="24"/>
        </w:rPr>
        <w:t>nu prijema uzorka u laboratorij</w:t>
      </w:r>
      <w:r w:rsidRPr="002059AB">
        <w:rPr>
          <w:rFonts w:ascii="Arial" w:hAnsi="Arial" w:cs="Arial"/>
          <w:sz w:val="24"/>
          <w:szCs w:val="24"/>
        </w:rPr>
        <w:t xml:space="preserve">). </w:t>
      </w:r>
    </w:p>
    <w:p w:rsidR="00E32D4B" w:rsidRPr="002059AB" w:rsidRDefault="00E32D4B" w:rsidP="00E32D4B">
      <w:pPr>
        <w:pStyle w:val="ListParagraph"/>
        <w:rPr>
          <w:rFonts w:ascii="Arial" w:hAnsi="Arial" w:cs="Arial"/>
          <w:sz w:val="24"/>
          <w:szCs w:val="24"/>
        </w:rPr>
      </w:pPr>
      <w:r w:rsidRPr="002059AB">
        <w:rPr>
          <w:rFonts w:ascii="Arial" w:hAnsi="Arial" w:cs="Arial"/>
          <w:sz w:val="24"/>
          <w:szCs w:val="24"/>
        </w:rPr>
        <w:t>Informacije se mogu dobiti na kontakt telefon Laboratorija za dijagnostiku infekcija probavnog sustava 300 853.</w:t>
      </w:r>
    </w:p>
    <w:p w:rsidR="00E32D4B" w:rsidRPr="002059AB" w:rsidRDefault="00E32D4B" w:rsidP="00E32D4B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:rsidR="00E32D4B" w:rsidRPr="002059AB" w:rsidRDefault="00E32D4B" w:rsidP="00E32D4B">
      <w:pPr>
        <w:pStyle w:val="BodyText"/>
        <w:ind w:firstLine="567"/>
        <w:jc w:val="both"/>
        <w:rPr>
          <w:rFonts w:ascii="Arial" w:hAnsi="Arial" w:cs="Arial"/>
          <w:color w:val="000000"/>
          <w:szCs w:val="24"/>
        </w:rPr>
      </w:pPr>
    </w:p>
    <w:p w:rsidR="00E32D4B" w:rsidRDefault="00E32D4B" w:rsidP="00E32D4B">
      <w:pPr>
        <w:pStyle w:val="BodyText"/>
        <w:ind w:firstLine="567"/>
        <w:jc w:val="both"/>
        <w:rPr>
          <w:rFonts w:ascii="Arial" w:hAnsi="Arial" w:cs="Arial"/>
          <w:color w:val="000000"/>
        </w:rPr>
      </w:pPr>
    </w:p>
    <w:p w:rsidR="007F7E68" w:rsidRDefault="007F7E68"/>
    <w:sectPr w:rsidR="007F7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D6E10"/>
    <w:multiLevelType w:val="hybridMultilevel"/>
    <w:tmpl w:val="F96E9870"/>
    <w:lvl w:ilvl="0" w:tplc="C4C8C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767572"/>
    <w:multiLevelType w:val="hybridMultilevel"/>
    <w:tmpl w:val="7570C19C"/>
    <w:lvl w:ilvl="0" w:tplc="79505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036105"/>
    <w:multiLevelType w:val="hybridMultilevel"/>
    <w:tmpl w:val="5A04E69E"/>
    <w:lvl w:ilvl="0" w:tplc="E6B2F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4B"/>
    <w:rsid w:val="007F7E68"/>
    <w:rsid w:val="00E3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A87C4-51BA-43DA-8010-6F3528E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D4B"/>
    <w:pPr>
      <w:spacing w:after="0" w:line="240" w:lineRule="auto"/>
    </w:pPr>
    <w:rPr>
      <w:rFonts w:ascii="Monotype Corsiva" w:eastAsia="Times New Roman" w:hAnsi="Monotype Corsiva" w:cs="Times New Roman"/>
      <w:i/>
      <w:color w:val="000080"/>
      <w:kern w:val="28"/>
      <w:sz w:val="32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E32D4B"/>
    <w:pPr>
      <w:keepNext/>
      <w:spacing w:before="240" w:after="60"/>
      <w:outlineLvl w:val="0"/>
    </w:pPr>
    <w:rPr>
      <w:rFonts w:ascii="Arial" w:hAnsi="Arial" w:cs="Arial"/>
      <w:b/>
      <w:bCs/>
      <w:i w:val="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32D4B"/>
    <w:pPr>
      <w:keepNext/>
      <w:outlineLvl w:val="1"/>
    </w:pPr>
    <w:rPr>
      <w:rFonts w:ascii="Arial" w:hAnsi="Arial"/>
      <w:b/>
      <w:i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E32D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2D4B"/>
    <w:rPr>
      <w:rFonts w:ascii="Arial" w:eastAsia="Times New Roman" w:hAnsi="Arial" w:cs="Arial"/>
      <w:b/>
      <w:bCs/>
      <w:color w:val="000080"/>
      <w:kern w:val="3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rsid w:val="00E32D4B"/>
    <w:rPr>
      <w:rFonts w:ascii="Arial" w:eastAsia="Times New Roman" w:hAnsi="Arial" w:cs="Times New Roman"/>
      <w:b/>
      <w:color w:val="000080"/>
      <w:kern w:val="28"/>
      <w:sz w:val="24"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rsid w:val="00E32D4B"/>
    <w:rPr>
      <w:rFonts w:ascii="Arial" w:eastAsia="Times New Roman" w:hAnsi="Arial" w:cs="Arial"/>
      <w:b/>
      <w:bCs/>
      <w:i/>
      <w:color w:val="000080"/>
      <w:kern w:val="28"/>
      <w:sz w:val="26"/>
      <w:szCs w:val="26"/>
      <w:lang w:eastAsia="hr-HR"/>
    </w:rPr>
  </w:style>
  <w:style w:type="paragraph" w:styleId="BodyText">
    <w:name w:val="Body Text"/>
    <w:basedOn w:val="Normal"/>
    <w:link w:val="BodyTextChar"/>
    <w:rsid w:val="00E32D4B"/>
    <w:rPr>
      <w:rFonts w:ascii="Times New Roman" w:hAnsi="Times New Roman"/>
      <w:i w:val="0"/>
      <w:sz w:val="24"/>
    </w:rPr>
  </w:style>
  <w:style w:type="character" w:customStyle="1" w:styleId="BodyTextChar">
    <w:name w:val="Body Text Char"/>
    <w:basedOn w:val="DefaultParagraphFont"/>
    <w:link w:val="BodyText"/>
    <w:rsid w:val="00E32D4B"/>
    <w:rPr>
      <w:rFonts w:ascii="Times New Roman" w:eastAsia="Times New Roman" w:hAnsi="Times New Roman" w:cs="Times New Roman"/>
      <w:color w:val="000080"/>
      <w:kern w:val="28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32D4B"/>
    <w:pPr>
      <w:spacing w:after="160" w:line="259" w:lineRule="auto"/>
      <w:ind w:left="720"/>
      <w:contextualSpacing/>
    </w:pPr>
    <w:rPr>
      <w:rFonts w:ascii="Calibri" w:eastAsia="Calibri" w:hAnsi="Calibri"/>
      <w:i w:val="0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2020-01-21T11:52:00Z</dcterms:created>
  <dcterms:modified xsi:type="dcterms:W3CDTF">2020-01-21T11:53:00Z</dcterms:modified>
</cp:coreProperties>
</file>